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9EF" w:rsidRDefault="00D80171" w:rsidP="00E519EF">
      <w:pPr>
        <w:ind w:firstLine="708"/>
        <w:jc w:val="both"/>
        <w:rPr>
          <w:rFonts w:ascii="Times New Roman" w:hAnsi="Times New Roman"/>
          <w:b/>
          <w:sz w:val="28"/>
          <w:szCs w:val="28"/>
          <w:lang w:val="kk-KZ"/>
        </w:rPr>
      </w:pPr>
      <w:r>
        <w:rPr>
          <w:rFonts w:ascii="Times New Roman" w:hAnsi="Times New Roman"/>
          <w:b/>
          <w:sz w:val="28"/>
          <w:szCs w:val="28"/>
          <w:lang w:val="kk-KZ"/>
        </w:rPr>
        <w:t>Практикалық сабақ</w:t>
      </w:r>
    </w:p>
    <w:p w:rsidR="00D80171" w:rsidRPr="00B1444D" w:rsidRDefault="00D80171" w:rsidP="00E519EF">
      <w:pPr>
        <w:ind w:firstLine="708"/>
        <w:jc w:val="both"/>
        <w:rPr>
          <w:rFonts w:ascii="Times New Roman" w:hAnsi="Times New Roman"/>
          <w:b/>
          <w:sz w:val="28"/>
          <w:szCs w:val="28"/>
          <w:lang w:val="kk-KZ"/>
        </w:rPr>
      </w:pPr>
    </w:p>
    <w:p w:rsidR="00E519EF" w:rsidRDefault="00D80171" w:rsidP="00E519EF">
      <w:pPr>
        <w:ind w:firstLine="708"/>
        <w:jc w:val="both"/>
        <w:rPr>
          <w:rFonts w:ascii="Times New Roman" w:hAnsi="Times New Roman"/>
          <w:b/>
          <w:sz w:val="28"/>
          <w:szCs w:val="28"/>
          <w:lang w:val="kk-KZ"/>
        </w:rPr>
      </w:pPr>
      <w:r>
        <w:rPr>
          <w:rFonts w:ascii="Times New Roman" w:hAnsi="Times New Roman"/>
          <w:b/>
          <w:sz w:val="28"/>
          <w:szCs w:val="28"/>
          <w:lang w:val="kk-KZ"/>
        </w:rPr>
        <w:t>Далалык тәжірибе барысында алынған нәтижелер және т</w:t>
      </w:r>
      <w:r w:rsidR="00E519EF">
        <w:rPr>
          <w:rFonts w:ascii="Times New Roman" w:hAnsi="Times New Roman"/>
          <w:b/>
          <w:sz w:val="28"/>
          <w:szCs w:val="28"/>
          <w:lang w:val="kk-KZ"/>
        </w:rPr>
        <w:t xml:space="preserve">опырақ жағдайына сипаттама </w:t>
      </w:r>
    </w:p>
    <w:p w:rsidR="00E519EF" w:rsidRDefault="00E519EF" w:rsidP="00E519EF">
      <w:pPr>
        <w:ind w:firstLine="708"/>
        <w:jc w:val="both"/>
        <w:rPr>
          <w:rFonts w:ascii="Times New Roman" w:hAnsi="Times New Roman"/>
          <w:b/>
          <w:sz w:val="28"/>
          <w:szCs w:val="28"/>
          <w:lang w:val="kk-KZ"/>
        </w:rPr>
      </w:pPr>
    </w:p>
    <w:p w:rsidR="00E519EF" w:rsidRDefault="00E519EF" w:rsidP="00E519EF">
      <w:pPr>
        <w:ind w:firstLine="708"/>
        <w:jc w:val="both"/>
        <w:rPr>
          <w:rFonts w:ascii="Times New Roman" w:hAnsi="Times New Roman"/>
          <w:sz w:val="28"/>
          <w:szCs w:val="28"/>
          <w:lang w:val="kk-KZ"/>
        </w:rPr>
      </w:pPr>
      <w:r w:rsidRPr="007E2137">
        <w:rPr>
          <w:rFonts w:ascii="Times New Roman" w:hAnsi="Times New Roman"/>
          <w:sz w:val="28"/>
          <w:szCs w:val="28"/>
          <w:lang w:val="kk-KZ"/>
        </w:rPr>
        <w:t>Тәжірибе жүргізілген участка топырағы негізінен тау бөктеріндегі дала аймағында таралған кәдімгі ауыр саздақ қара топырақ</w:t>
      </w:r>
      <w:r>
        <w:rPr>
          <w:rFonts w:ascii="Times New Roman" w:hAnsi="Times New Roman"/>
          <w:sz w:val="28"/>
          <w:szCs w:val="28"/>
          <w:lang w:val="kk-KZ"/>
        </w:rPr>
        <w:t xml:space="preserve"> болып келді. Жалпы кестедегі </w:t>
      </w:r>
      <w:r w:rsidRPr="00C44983">
        <w:rPr>
          <w:rFonts w:ascii="Times New Roman" w:hAnsi="Times New Roman"/>
          <w:sz w:val="28"/>
          <w:szCs w:val="28"/>
          <w:lang w:val="kk-KZ"/>
        </w:rPr>
        <w:t>мәліметтер эксперименттік учаскенің топырағы бейтарап</w:t>
      </w:r>
      <w:r>
        <w:rPr>
          <w:rFonts w:ascii="Times New Roman" w:hAnsi="Times New Roman"/>
          <w:sz w:val="28"/>
          <w:szCs w:val="28"/>
          <w:lang w:val="kk-KZ"/>
        </w:rPr>
        <w:t xml:space="preserve"> (</w:t>
      </w:r>
      <w:r w:rsidRPr="00C44983">
        <w:rPr>
          <w:rFonts w:ascii="Times New Roman" w:hAnsi="Times New Roman"/>
          <w:sz w:val="28"/>
          <w:szCs w:val="28"/>
          <w:lang w:val="kk-KZ"/>
        </w:rPr>
        <w:t>Ph7,0</w:t>
      </w:r>
      <w:r>
        <w:rPr>
          <w:rFonts w:ascii="Times New Roman" w:hAnsi="Times New Roman"/>
          <w:sz w:val="28"/>
          <w:szCs w:val="28"/>
          <w:lang w:val="kk-KZ"/>
        </w:rPr>
        <w:t>)</w:t>
      </w:r>
      <w:r w:rsidRPr="00C44983">
        <w:rPr>
          <w:rFonts w:ascii="Times New Roman" w:hAnsi="Times New Roman"/>
          <w:sz w:val="28"/>
          <w:szCs w:val="28"/>
          <w:lang w:val="kk-KZ"/>
        </w:rPr>
        <w:t xml:space="preserve"> реакцияға ие екенін көрсетед</w:t>
      </w:r>
      <w:r>
        <w:rPr>
          <w:rFonts w:ascii="Times New Roman" w:hAnsi="Times New Roman"/>
          <w:sz w:val="28"/>
          <w:szCs w:val="28"/>
          <w:lang w:val="kk-KZ"/>
        </w:rPr>
        <w:t>і. Е</w:t>
      </w:r>
      <w:r w:rsidRPr="008205EA">
        <w:rPr>
          <w:rFonts w:ascii="Times New Roman" w:hAnsi="Times New Roman"/>
          <w:sz w:val="28"/>
          <w:szCs w:val="28"/>
          <w:lang w:val="kk-KZ"/>
        </w:rPr>
        <w:t>гістік горизонтындағы гумустың мөлшері 3,5 - 3,1% құрайды.</w:t>
      </w:r>
      <w:r>
        <w:rPr>
          <w:rFonts w:ascii="Times New Roman" w:hAnsi="Times New Roman"/>
          <w:sz w:val="28"/>
          <w:szCs w:val="28"/>
          <w:lang w:val="kk-KZ"/>
        </w:rPr>
        <w:t xml:space="preserve"> </w:t>
      </w:r>
      <w:r w:rsidRPr="00222EA2">
        <w:rPr>
          <w:rFonts w:ascii="Times New Roman" w:hAnsi="Times New Roman"/>
          <w:sz w:val="28"/>
          <w:szCs w:val="28"/>
          <w:lang w:val="kk-KZ"/>
        </w:rPr>
        <w:t>Топырақ орташа сіңірілетін азотпен (22,6-18,4%) мг / кг топырақпен қалыпты қамтамасыз етілген. жылжымалы калий 390-400 мг / кг топырақпен жоғары қамтамасыз етілген, ал жылжымалы фосформен аз қамтамасыз етіл</w:t>
      </w:r>
      <w:r>
        <w:rPr>
          <w:rFonts w:ascii="Times New Roman" w:hAnsi="Times New Roman"/>
          <w:sz w:val="28"/>
          <w:szCs w:val="28"/>
          <w:lang w:val="kk-KZ"/>
        </w:rPr>
        <w:t>ген (16,3-18,5 мг / кг топырақ) болып табылады.</w:t>
      </w:r>
    </w:p>
    <w:p w:rsidR="00E519EF" w:rsidRDefault="00E519EF" w:rsidP="00E519EF">
      <w:pPr>
        <w:jc w:val="both"/>
        <w:rPr>
          <w:rFonts w:ascii="Times New Roman" w:hAnsi="Times New Roman"/>
          <w:sz w:val="28"/>
          <w:szCs w:val="28"/>
          <w:lang w:val="kk-KZ"/>
        </w:rPr>
      </w:pPr>
    </w:p>
    <w:p w:rsidR="00E519EF" w:rsidRDefault="00E519EF" w:rsidP="00E519EF">
      <w:pPr>
        <w:jc w:val="both"/>
        <w:rPr>
          <w:rFonts w:ascii="Times New Roman" w:hAnsi="Times New Roman"/>
          <w:sz w:val="28"/>
          <w:szCs w:val="28"/>
          <w:lang w:val="kk-KZ"/>
        </w:rPr>
      </w:pPr>
      <w:r>
        <w:rPr>
          <w:rFonts w:ascii="Times New Roman" w:hAnsi="Times New Roman"/>
          <w:sz w:val="28"/>
          <w:szCs w:val="28"/>
          <w:lang w:val="kk-KZ"/>
        </w:rPr>
        <w:t xml:space="preserve">Кесте - </w:t>
      </w:r>
      <w:r w:rsidRPr="00784299">
        <w:rPr>
          <w:rFonts w:ascii="Times New Roman" w:hAnsi="Times New Roman"/>
          <w:sz w:val="28"/>
          <w:szCs w:val="28"/>
          <w:lang w:val="kk-KZ"/>
        </w:rPr>
        <w:t>Тәжірибе алаңы топырағының негізгі агрохимиялық параметрлері</w:t>
      </w:r>
    </w:p>
    <w:p w:rsidR="00E519EF" w:rsidRDefault="00E519EF" w:rsidP="00E519EF">
      <w:pPr>
        <w:jc w:val="both"/>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0"/>
        <w:gridCol w:w="1260"/>
        <w:gridCol w:w="1276"/>
        <w:gridCol w:w="1417"/>
        <w:gridCol w:w="1134"/>
        <w:gridCol w:w="1276"/>
        <w:gridCol w:w="709"/>
        <w:gridCol w:w="708"/>
        <w:gridCol w:w="674"/>
      </w:tblGrid>
      <w:tr w:rsidR="00E519EF" w:rsidRPr="00D80171" w:rsidTr="005128F9">
        <w:tc>
          <w:tcPr>
            <w:tcW w:w="1400" w:type="dxa"/>
            <w:vMerge w:val="restart"/>
          </w:tcPr>
          <w:p w:rsidR="00E519EF" w:rsidRPr="00E519EF" w:rsidRDefault="00E519EF" w:rsidP="005128F9">
            <w:pPr>
              <w:jc w:val="both"/>
              <w:rPr>
                <w:rFonts w:ascii="Times New Roman" w:hAnsi="Times New Roman"/>
                <w:sz w:val="24"/>
                <w:szCs w:val="24"/>
                <w:lang w:val="kk-KZ"/>
              </w:rPr>
            </w:pPr>
          </w:p>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Горизонт, см</w:t>
            </w:r>
          </w:p>
        </w:tc>
        <w:tc>
          <w:tcPr>
            <w:tcW w:w="1260" w:type="dxa"/>
            <w:vMerge w:val="restart"/>
          </w:tcPr>
          <w:p w:rsidR="00E519EF" w:rsidRPr="00152899" w:rsidRDefault="00E519EF" w:rsidP="005128F9">
            <w:pPr>
              <w:jc w:val="both"/>
              <w:rPr>
                <w:rFonts w:ascii="Times New Roman" w:hAnsi="Times New Roman"/>
                <w:sz w:val="24"/>
                <w:szCs w:val="24"/>
                <w:lang w:val="en-US"/>
              </w:rPr>
            </w:pPr>
          </w:p>
          <w:p w:rsidR="00E519EF" w:rsidRPr="00152899" w:rsidRDefault="00E519EF" w:rsidP="005128F9">
            <w:pPr>
              <w:jc w:val="both"/>
              <w:rPr>
                <w:rFonts w:ascii="Times New Roman" w:hAnsi="Times New Roman"/>
                <w:sz w:val="24"/>
                <w:szCs w:val="24"/>
                <w:lang w:val="en-US"/>
              </w:rPr>
            </w:pPr>
            <w:r w:rsidRPr="00152899">
              <w:rPr>
                <w:rFonts w:ascii="Times New Roman" w:hAnsi="Times New Roman"/>
                <w:sz w:val="24"/>
                <w:szCs w:val="24"/>
                <w:lang w:val="en-US"/>
              </w:rPr>
              <w:t>pH</w:t>
            </w:r>
          </w:p>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су сығындысы</w:t>
            </w:r>
          </w:p>
        </w:tc>
        <w:tc>
          <w:tcPr>
            <w:tcW w:w="1276" w:type="dxa"/>
            <w:vMerge w:val="restart"/>
          </w:tcPr>
          <w:p w:rsidR="00E519EF" w:rsidRPr="00152899" w:rsidRDefault="00E519EF" w:rsidP="005128F9">
            <w:pPr>
              <w:jc w:val="both"/>
              <w:rPr>
                <w:rFonts w:ascii="Times New Roman" w:hAnsi="Times New Roman"/>
                <w:sz w:val="24"/>
                <w:szCs w:val="24"/>
                <w:lang w:val="en-US"/>
              </w:rPr>
            </w:pPr>
          </w:p>
          <w:p w:rsidR="00E519EF" w:rsidRPr="00152899" w:rsidRDefault="00E519EF" w:rsidP="005128F9">
            <w:pPr>
              <w:jc w:val="both"/>
              <w:rPr>
                <w:rFonts w:ascii="Times New Roman" w:hAnsi="Times New Roman"/>
                <w:sz w:val="24"/>
                <w:szCs w:val="24"/>
              </w:rPr>
            </w:pPr>
            <w:proofErr w:type="spellStart"/>
            <w:r w:rsidRPr="00152899">
              <w:rPr>
                <w:rFonts w:ascii="Times New Roman" w:hAnsi="Times New Roman"/>
                <w:sz w:val="24"/>
                <w:szCs w:val="24"/>
                <w:lang w:val="en-US"/>
              </w:rPr>
              <w:t>Қара</w:t>
            </w:r>
            <w:proofErr w:type="spellEnd"/>
          </w:p>
          <w:p w:rsidR="00E519EF" w:rsidRPr="00152899" w:rsidRDefault="00E519EF" w:rsidP="005128F9">
            <w:pPr>
              <w:jc w:val="both"/>
              <w:rPr>
                <w:rFonts w:ascii="Times New Roman" w:hAnsi="Times New Roman"/>
                <w:sz w:val="24"/>
                <w:szCs w:val="24"/>
              </w:rPr>
            </w:pPr>
            <w:proofErr w:type="spellStart"/>
            <w:r w:rsidRPr="00152899">
              <w:rPr>
                <w:rFonts w:ascii="Times New Roman" w:hAnsi="Times New Roman"/>
                <w:sz w:val="24"/>
                <w:szCs w:val="24"/>
                <w:lang w:val="en-US"/>
              </w:rPr>
              <w:t>шірік</w:t>
            </w:r>
            <w:proofErr w:type="spellEnd"/>
            <w:r w:rsidRPr="00152899">
              <w:rPr>
                <w:rFonts w:ascii="Times New Roman" w:hAnsi="Times New Roman"/>
                <w:sz w:val="24"/>
                <w:szCs w:val="24"/>
              </w:rPr>
              <w:t>,</w:t>
            </w:r>
          </w:p>
          <w:p w:rsidR="00E519EF" w:rsidRPr="00152899" w:rsidRDefault="00E519EF" w:rsidP="005128F9">
            <w:pPr>
              <w:jc w:val="both"/>
              <w:rPr>
                <w:rFonts w:ascii="Times New Roman" w:hAnsi="Times New Roman"/>
                <w:sz w:val="24"/>
                <w:szCs w:val="24"/>
              </w:rPr>
            </w:pPr>
            <w:r w:rsidRPr="00152899">
              <w:rPr>
                <w:rFonts w:ascii="Times New Roman" w:hAnsi="Times New Roman"/>
                <w:sz w:val="24"/>
                <w:szCs w:val="24"/>
              </w:rPr>
              <w:t>%</w:t>
            </w:r>
          </w:p>
        </w:tc>
        <w:tc>
          <w:tcPr>
            <w:tcW w:w="3827" w:type="dxa"/>
            <w:gridSpan w:val="3"/>
          </w:tcPr>
          <w:p w:rsidR="00E519EF" w:rsidRPr="00E519EF" w:rsidRDefault="00E519EF" w:rsidP="005128F9">
            <w:pPr>
              <w:jc w:val="center"/>
              <w:rPr>
                <w:rFonts w:ascii="Times New Roman" w:hAnsi="Times New Roman"/>
                <w:sz w:val="24"/>
                <w:szCs w:val="24"/>
              </w:rPr>
            </w:pPr>
          </w:p>
          <w:p w:rsidR="00E519EF" w:rsidRPr="00152899" w:rsidRDefault="00E519EF" w:rsidP="005128F9">
            <w:pPr>
              <w:jc w:val="center"/>
              <w:rPr>
                <w:rFonts w:ascii="Times New Roman" w:hAnsi="Times New Roman"/>
                <w:sz w:val="24"/>
                <w:szCs w:val="24"/>
                <w:lang w:val="kk-KZ"/>
              </w:rPr>
            </w:pPr>
            <w:r w:rsidRPr="00152899">
              <w:rPr>
                <w:rFonts w:ascii="Times New Roman" w:hAnsi="Times New Roman"/>
                <w:sz w:val="24"/>
                <w:szCs w:val="24"/>
                <w:lang w:val="kk-KZ"/>
              </w:rPr>
              <w:t>Жылжымалы түрлері, мг/кг топырақ</w:t>
            </w:r>
          </w:p>
        </w:tc>
        <w:tc>
          <w:tcPr>
            <w:tcW w:w="2091" w:type="dxa"/>
            <w:gridSpan w:val="3"/>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Cіңірілген негіздер</w:t>
            </w:r>
          </w:p>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МЭКВ 100 гр топырақта</w:t>
            </w:r>
          </w:p>
        </w:tc>
      </w:tr>
      <w:tr w:rsidR="00E519EF" w:rsidRPr="00152899" w:rsidTr="005128F9">
        <w:tc>
          <w:tcPr>
            <w:tcW w:w="1400" w:type="dxa"/>
            <w:vMerge/>
          </w:tcPr>
          <w:p w:rsidR="00E519EF" w:rsidRPr="00152899" w:rsidRDefault="00E519EF" w:rsidP="005128F9">
            <w:pPr>
              <w:jc w:val="both"/>
              <w:rPr>
                <w:rFonts w:ascii="Times New Roman" w:hAnsi="Times New Roman"/>
                <w:sz w:val="24"/>
                <w:szCs w:val="24"/>
                <w:lang w:val="kk-KZ"/>
              </w:rPr>
            </w:pPr>
          </w:p>
        </w:tc>
        <w:tc>
          <w:tcPr>
            <w:tcW w:w="1260" w:type="dxa"/>
            <w:vMerge/>
          </w:tcPr>
          <w:p w:rsidR="00E519EF" w:rsidRPr="00152899" w:rsidRDefault="00E519EF" w:rsidP="005128F9">
            <w:pPr>
              <w:jc w:val="both"/>
              <w:rPr>
                <w:rFonts w:ascii="Times New Roman" w:hAnsi="Times New Roman"/>
                <w:sz w:val="24"/>
                <w:szCs w:val="24"/>
                <w:lang w:val="kk-KZ"/>
              </w:rPr>
            </w:pPr>
          </w:p>
        </w:tc>
        <w:tc>
          <w:tcPr>
            <w:tcW w:w="1276" w:type="dxa"/>
            <w:vMerge/>
          </w:tcPr>
          <w:p w:rsidR="00E519EF" w:rsidRPr="00152899" w:rsidRDefault="00E519EF" w:rsidP="005128F9">
            <w:pPr>
              <w:jc w:val="both"/>
              <w:rPr>
                <w:rFonts w:ascii="Times New Roman" w:hAnsi="Times New Roman"/>
                <w:sz w:val="24"/>
                <w:szCs w:val="24"/>
                <w:lang w:val="kk-KZ"/>
              </w:rPr>
            </w:pPr>
          </w:p>
        </w:tc>
        <w:tc>
          <w:tcPr>
            <w:tcW w:w="1417"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нитраттар</w:t>
            </w:r>
          </w:p>
        </w:tc>
        <w:tc>
          <w:tcPr>
            <w:tcW w:w="1134"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фосфор</w:t>
            </w:r>
          </w:p>
        </w:tc>
        <w:tc>
          <w:tcPr>
            <w:tcW w:w="1276"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калий</w:t>
            </w:r>
          </w:p>
        </w:tc>
        <w:tc>
          <w:tcPr>
            <w:tcW w:w="709"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Са</w:t>
            </w:r>
          </w:p>
        </w:tc>
        <w:tc>
          <w:tcPr>
            <w:tcW w:w="708" w:type="dxa"/>
          </w:tcPr>
          <w:p w:rsidR="00E519EF" w:rsidRPr="00152899" w:rsidRDefault="00E519EF" w:rsidP="005128F9">
            <w:pPr>
              <w:jc w:val="both"/>
              <w:rPr>
                <w:rFonts w:ascii="Times New Roman" w:hAnsi="Times New Roman"/>
                <w:sz w:val="24"/>
                <w:szCs w:val="24"/>
                <w:lang w:val="en-US"/>
              </w:rPr>
            </w:pPr>
            <w:r w:rsidRPr="00152899">
              <w:rPr>
                <w:rFonts w:ascii="Times New Roman" w:hAnsi="Times New Roman"/>
                <w:sz w:val="24"/>
                <w:szCs w:val="24"/>
                <w:lang w:val="kk-KZ"/>
              </w:rPr>
              <w:t>Мg</w:t>
            </w:r>
          </w:p>
        </w:tc>
        <w:tc>
          <w:tcPr>
            <w:tcW w:w="674" w:type="dxa"/>
          </w:tcPr>
          <w:p w:rsidR="00E519EF" w:rsidRPr="00152899" w:rsidRDefault="00E519EF" w:rsidP="005128F9">
            <w:pPr>
              <w:jc w:val="both"/>
              <w:rPr>
                <w:rFonts w:ascii="Times New Roman" w:hAnsi="Times New Roman"/>
                <w:sz w:val="24"/>
                <w:szCs w:val="24"/>
                <w:lang w:val="en-US"/>
              </w:rPr>
            </w:pPr>
            <w:r w:rsidRPr="00152899">
              <w:rPr>
                <w:rFonts w:ascii="Times New Roman" w:hAnsi="Times New Roman"/>
                <w:sz w:val="24"/>
                <w:szCs w:val="24"/>
                <w:lang w:val="en-US"/>
              </w:rPr>
              <w:t>Na</w:t>
            </w:r>
          </w:p>
        </w:tc>
      </w:tr>
      <w:tr w:rsidR="00E519EF" w:rsidRPr="00152899" w:rsidTr="005128F9">
        <w:tc>
          <w:tcPr>
            <w:tcW w:w="1400" w:type="dxa"/>
          </w:tcPr>
          <w:p w:rsidR="00E519EF" w:rsidRPr="00152899" w:rsidRDefault="00E519EF" w:rsidP="005128F9">
            <w:pPr>
              <w:jc w:val="both"/>
              <w:rPr>
                <w:rFonts w:ascii="Times New Roman" w:hAnsi="Times New Roman"/>
                <w:sz w:val="24"/>
                <w:szCs w:val="24"/>
                <w:lang w:val="en-US"/>
              </w:rPr>
            </w:pPr>
            <w:r w:rsidRPr="00152899">
              <w:rPr>
                <w:rFonts w:ascii="Times New Roman" w:hAnsi="Times New Roman"/>
                <w:sz w:val="24"/>
                <w:szCs w:val="24"/>
                <w:lang w:val="en-US"/>
              </w:rPr>
              <w:t>0-10</w:t>
            </w:r>
          </w:p>
        </w:tc>
        <w:tc>
          <w:tcPr>
            <w:tcW w:w="1260" w:type="dxa"/>
          </w:tcPr>
          <w:p w:rsidR="00E519EF" w:rsidRPr="00152899" w:rsidRDefault="00E519EF" w:rsidP="005128F9">
            <w:pPr>
              <w:jc w:val="both"/>
              <w:rPr>
                <w:rFonts w:ascii="Times New Roman" w:hAnsi="Times New Roman"/>
                <w:sz w:val="24"/>
                <w:szCs w:val="24"/>
              </w:rPr>
            </w:pPr>
            <w:r w:rsidRPr="00152899">
              <w:rPr>
                <w:rFonts w:ascii="Times New Roman" w:hAnsi="Times New Roman"/>
                <w:sz w:val="24"/>
                <w:szCs w:val="24"/>
              </w:rPr>
              <w:t>7</w:t>
            </w:r>
            <w:r w:rsidRPr="00152899">
              <w:rPr>
                <w:rFonts w:ascii="Times New Roman" w:hAnsi="Times New Roman"/>
                <w:sz w:val="24"/>
                <w:szCs w:val="24"/>
                <w:lang w:val="en-US"/>
              </w:rPr>
              <w:t>,0</w:t>
            </w:r>
          </w:p>
        </w:tc>
        <w:tc>
          <w:tcPr>
            <w:tcW w:w="1276"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3,5</w:t>
            </w:r>
          </w:p>
        </w:tc>
        <w:tc>
          <w:tcPr>
            <w:tcW w:w="1417"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22,6</w:t>
            </w:r>
          </w:p>
        </w:tc>
        <w:tc>
          <w:tcPr>
            <w:tcW w:w="1134"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18,5</w:t>
            </w:r>
          </w:p>
        </w:tc>
        <w:tc>
          <w:tcPr>
            <w:tcW w:w="1276"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400</w:t>
            </w:r>
          </w:p>
        </w:tc>
        <w:tc>
          <w:tcPr>
            <w:tcW w:w="709"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28.0</w:t>
            </w:r>
          </w:p>
        </w:tc>
        <w:tc>
          <w:tcPr>
            <w:tcW w:w="708"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6,3</w:t>
            </w:r>
          </w:p>
        </w:tc>
        <w:tc>
          <w:tcPr>
            <w:tcW w:w="674" w:type="dxa"/>
          </w:tcPr>
          <w:p w:rsidR="00E519EF" w:rsidRPr="00152899" w:rsidRDefault="00E519EF" w:rsidP="005128F9">
            <w:pPr>
              <w:jc w:val="both"/>
              <w:rPr>
                <w:rFonts w:ascii="Times New Roman" w:hAnsi="Times New Roman"/>
                <w:sz w:val="24"/>
                <w:szCs w:val="24"/>
                <w:lang w:val="kk-KZ"/>
              </w:rPr>
            </w:pPr>
            <w:r>
              <w:rPr>
                <w:rFonts w:ascii="Times New Roman" w:hAnsi="Times New Roman"/>
                <w:sz w:val="24"/>
                <w:szCs w:val="24"/>
                <w:lang w:val="kk-KZ"/>
              </w:rPr>
              <w:t>0,</w:t>
            </w:r>
            <w:r w:rsidRPr="00152899">
              <w:rPr>
                <w:rFonts w:ascii="Times New Roman" w:hAnsi="Times New Roman"/>
                <w:sz w:val="24"/>
                <w:szCs w:val="24"/>
                <w:lang w:val="kk-KZ"/>
              </w:rPr>
              <w:t>01</w:t>
            </w:r>
          </w:p>
        </w:tc>
      </w:tr>
      <w:tr w:rsidR="00E519EF" w:rsidRPr="00152899" w:rsidTr="005128F9">
        <w:tc>
          <w:tcPr>
            <w:tcW w:w="1400" w:type="dxa"/>
          </w:tcPr>
          <w:p w:rsidR="00E519EF" w:rsidRPr="00152899" w:rsidRDefault="00E519EF" w:rsidP="005128F9">
            <w:pPr>
              <w:jc w:val="both"/>
              <w:rPr>
                <w:rFonts w:ascii="Times New Roman" w:hAnsi="Times New Roman"/>
                <w:sz w:val="24"/>
                <w:szCs w:val="24"/>
              </w:rPr>
            </w:pPr>
            <w:r w:rsidRPr="00152899">
              <w:rPr>
                <w:rFonts w:ascii="Times New Roman" w:hAnsi="Times New Roman"/>
                <w:sz w:val="24"/>
                <w:szCs w:val="24"/>
              </w:rPr>
              <w:t>10-30</w:t>
            </w:r>
          </w:p>
        </w:tc>
        <w:tc>
          <w:tcPr>
            <w:tcW w:w="1260"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7,0</w:t>
            </w:r>
          </w:p>
        </w:tc>
        <w:tc>
          <w:tcPr>
            <w:tcW w:w="1276"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3,1</w:t>
            </w:r>
          </w:p>
        </w:tc>
        <w:tc>
          <w:tcPr>
            <w:tcW w:w="1417"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18,4</w:t>
            </w:r>
          </w:p>
        </w:tc>
        <w:tc>
          <w:tcPr>
            <w:tcW w:w="1134"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16,3</w:t>
            </w:r>
          </w:p>
        </w:tc>
        <w:tc>
          <w:tcPr>
            <w:tcW w:w="1276"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390</w:t>
            </w:r>
          </w:p>
        </w:tc>
        <w:tc>
          <w:tcPr>
            <w:tcW w:w="709"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26.0</w:t>
            </w:r>
          </w:p>
        </w:tc>
        <w:tc>
          <w:tcPr>
            <w:tcW w:w="708" w:type="dxa"/>
          </w:tcPr>
          <w:p w:rsidR="00E519EF" w:rsidRPr="00152899" w:rsidRDefault="00E519EF" w:rsidP="005128F9">
            <w:pPr>
              <w:jc w:val="both"/>
              <w:rPr>
                <w:rFonts w:ascii="Times New Roman" w:hAnsi="Times New Roman"/>
                <w:sz w:val="24"/>
                <w:szCs w:val="24"/>
                <w:lang w:val="kk-KZ"/>
              </w:rPr>
            </w:pPr>
            <w:r w:rsidRPr="00152899">
              <w:rPr>
                <w:rFonts w:ascii="Times New Roman" w:hAnsi="Times New Roman"/>
                <w:sz w:val="24"/>
                <w:szCs w:val="24"/>
                <w:lang w:val="kk-KZ"/>
              </w:rPr>
              <w:t>7,0</w:t>
            </w:r>
          </w:p>
        </w:tc>
        <w:tc>
          <w:tcPr>
            <w:tcW w:w="674" w:type="dxa"/>
          </w:tcPr>
          <w:p w:rsidR="00E519EF" w:rsidRPr="00152899" w:rsidRDefault="00E519EF" w:rsidP="005128F9">
            <w:pPr>
              <w:jc w:val="both"/>
              <w:rPr>
                <w:rFonts w:ascii="Times New Roman" w:hAnsi="Times New Roman"/>
                <w:sz w:val="24"/>
                <w:szCs w:val="24"/>
                <w:lang w:val="kk-KZ"/>
              </w:rPr>
            </w:pPr>
            <w:r>
              <w:rPr>
                <w:rFonts w:ascii="Times New Roman" w:hAnsi="Times New Roman"/>
                <w:sz w:val="24"/>
                <w:szCs w:val="24"/>
                <w:lang w:val="kk-KZ"/>
              </w:rPr>
              <w:t>0,</w:t>
            </w:r>
            <w:r w:rsidRPr="00152899">
              <w:rPr>
                <w:rFonts w:ascii="Times New Roman" w:hAnsi="Times New Roman"/>
                <w:sz w:val="24"/>
                <w:szCs w:val="24"/>
                <w:lang w:val="kk-KZ"/>
              </w:rPr>
              <w:t>05</w:t>
            </w:r>
          </w:p>
        </w:tc>
      </w:tr>
    </w:tbl>
    <w:p w:rsidR="00E519EF" w:rsidRPr="00784299" w:rsidRDefault="00E519EF" w:rsidP="00E519EF">
      <w:pPr>
        <w:jc w:val="both"/>
        <w:rPr>
          <w:rFonts w:ascii="Times New Roman" w:hAnsi="Times New Roman"/>
          <w:sz w:val="28"/>
          <w:szCs w:val="28"/>
          <w:lang w:val="kk-KZ"/>
        </w:rPr>
      </w:pPr>
    </w:p>
    <w:p w:rsidR="00E519EF" w:rsidRPr="000116DA" w:rsidRDefault="00E519EF" w:rsidP="00E519EF">
      <w:pPr>
        <w:pStyle w:val="a5"/>
        <w:ind w:firstLine="720"/>
        <w:jc w:val="both"/>
        <w:rPr>
          <w:rFonts w:ascii="Times New Roman" w:hAnsi="Times New Roman"/>
          <w:sz w:val="28"/>
          <w:szCs w:val="28"/>
          <w:lang w:val="kk-KZ"/>
        </w:rPr>
      </w:pPr>
      <w:r w:rsidRPr="000116DA">
        <w:rPr>
          <w:rFonts w:ascii="Times New Roman" w:hAnsi="Times New Roman"/>
          <w:sz w:val="28"/>
          <w:szCs w:val="28"/>
          <w:lang w:val="kk-KZ"/>
        </w:rPr>
        <w:t>Топырақ үлкен сіңіру қабілетіне ие, сіңірілген негіздердің құрамында Ca басым болады, бұл су өткізбейтін құрылымның пайда болуына ықпал етеді. Сіңірілген натрийдің шамалы мөлшері тұздылықтың жоқтығын көрсетеді.</w:t>
      </w:r>
    </w:p>
    <w:p w:rsidR="00E519EF" w:rsidRPr="000116DA" w:rsidRDefault="00E519EF" w:rsidP="00E519EF">
      <w:pPr>
        <w:pStyle w:val="a5"/>
        <w:ind w:firstLine="720"/>
        <w:jc w:val="both"/>
        <w:rPr>
          <w:rFonts w:ascii="Times New Roman" w:hAnsi="Times New Roman"/>
          <w:sz w:val="28"/>
          <w:szCs w:val="28"/>
          <w:lang w:val="kk-KZ"/>
        </w:rPr>
      </w:pPr>
      <w:r w:rsidRPr="000116DA">
        <w:rPr>
          <w:rFonts w:ascii="Times New Roman" w:hAnsi="Times New Roman"/>
          <w:sz w:val="28"/>
          <w:szCs w:val="28"/>
          <w:lang w:val="kk-KZ"/>
        </w:rPr>
        <w:t>Осылайша, тәжірибе аймағындағы қарапайым қарашірік жақсы қоректік құнарлылыққа ие.</w:t>
      </w:r>
    </w:p>
    <w:p w:rsidR="00E519EF" w:rsidRPr="00116FCE" w:rsidRDefault="00E519EF" w:rsidP="00E519EF">
      <w:pPr>
        <w:pStyle w:val="a5"/>
        <w:ind w:firstLine="720"/>
        <w:jc w:val="both"/>
        <w:rPr>
          <w:rFonts w:ascii="Times New Roman" w:hAnsi="Times New Roman"/>
          <w:bCs/>
          <w:sz w:val="28"/>
          <w:szCs w:val="28"/>
          <w:lang w:val="kk-KZ"/>
        </w:rPr>
      </w:pPr>
      <w:r>
        <w:rPr>
          <w:rFonts w:ascii="Times New Roman" w:hAnsi="Times New Roman"/>
          <w:b/>
          <w:bCs/>
          <w:sz w:val="28"/>
          <w:szCs w:val="28"/>
          <w:lang w:val="kk-KZ"/>
        </w:rPr>
        <w:t xml:space="preserve"> </w:t>
      </w:r>
      <w:r w:rsidRPr="00116FCE">
        <w:rPr>
          <w:rFonts w:ascii="Times New Roman" w:hAnsi="Times New Roman"/>
          <w:bCs/>
          <w:sz w:val="28"/>
          <w:szCs w:val="28"/>
          <w:lang w:val="kk-KZ"/>
        </w:rPr>
        <w:t>Агротехник</w:t>
      </w:r>
      <w:r>
        <w:rPr>
          <w:rFonts w:ascii="Times New Roman" w:hAnsi="Times New Roman"/>
          <w:bCs/>
          <w:sz w:val="28"/>
          <w:szCs w:val="28"/>
          <w:lang w:val="kk-KZ"/>
        </w:rPr>
        <w:t xml:space="preserve">алық жағдайларға келер болсақ, </w:t>
      </w:r>
      <w:r>
        <w:rPr>
          <w:rFonts w:ascii="Times New Roman" w:hAnsi="Times New Roman"/>
          <w:sz w:val="28"/>
          <w:szCs w:val="28"/>
          <w:lang w:val="kk-KZ"/>
        </w:rPr>
        <w:t>н</w:t>
      </w:r>
      <w:r w:rsidRPr="000116DA">
        <w:rPr>
          <w:rFonts w:ascii="Times New Roman" w:hAnsi="Times New Roman"/>
          <w:sz w:val="28"/>
          <w:szCs w:val="28"/>
          <w:lang w:val="kk-KZ"/>
        </w:rPr>
        <w:t xml:space="preserve">егізгі өңдеу 25-27см тереңдікке дейін жер жырту болды. Көктемде ылғал ауыр тырмалармен екі жолмен жабылды. </w:t>
      </w:r>
      <w:r w:rsidRPr="00E519EF">
        <w:rPr>
          <w:rFonts w:ascii="Times New Roman" w:hAnsi="Times New Roman"/>
          <w:sz w:val="28"/>
          <w:szCs w:val="28"/>
          <w:lang w:val="kk-KZ"/>
        </w:rPr>
        <w:t>Содан кейін тырмалары бар агрегатта себу алдындағы культивация және сақиналы катоктармен домалатады. Егіс CH-16 сепкішімен, кейіннен сақиналы катоктармен домалатумен жүргізілді. Болашақта арамшөптер өскен сайын өсіру және қолмен арамшөптер жүргізілді.</w:t>
      </w:r>
    </w:p>
    <w:p w:rsidR="00E519EF" w:rsidRDefault="00E519EF" w:rsidP="00E519EF">
      <w:pPr>
        <w:pStyle w:val="a5"/>
        <w:ind w:firstLine="720"/>
        <w:jc w:val="both"/>
        <w:rPr>
          <w:rFonts w:ascii="Times New Roman" w:hAnsi="Times New Roman"/>
          <w:b/>
          <w:bCs/>
          <w:sz w:val="28"/>
          <w:szCs w:val="28"/>
          <w:lang w:val="kk-KZ"/>
        </w:rPr>
      </w:pPr>
    </w:p>
    <w:p w:rsidR="00E519EF" w:rsidRPr="00116FCE" w:rsidRDefault="00E519EF" w:rsidP="00E519EF">
      <w:pPr>
        <w:pStyle w:val="a5"/>
        <w:ind w:firstLine="720"/>
        <w:jc w:val="both"/>
        <w:rPr>
          <w:rFonts w:ascii="Times New Roman" w:hAnsi="Times New Roman"/>
          <w:bCs/>
          <w:sz w:val="28"/>
          <w:szCs w:val="28"/>
          <w:lang w:val="kk-KZ"/>
        </w:rPr>
      </w:pPr>
      <w:r w:rsidRPr="00116FCE">
        <w:rPr>
          <w:rFonts w:ascii="Times New Roman" w:hAnsi="Times New Roman"/>
          <w:bCs/>
          <w:sz w:val="28"/>
          <w:szCs w:val="28"/>
          <w:lang w:val="kk-KZ"/>
        </w:rPr>
        <w:t>Тәжірибе жүргізіліп жатқан учаскенің негізгі</w:t>
      </w:r>
      <w:r>
        <w:rPr>
          <w:rFonts w:ascii="Times New Roman" w:hAnsi="Times New Roman"/>
          <w:b/>
          <w:bCs/>
          <w:sz w:val="28"/>
          <w:szCs w:val="28"/>
          <w:lang w:val="kk-KZ"/>
        </w:rPr>
        <w:t xml:space="preserve">  </w:t>
      </w:r>
      <w:r w:rsidRPr="00116FCE">
        <w:rPr>
          <w:rFonts w:ascii="Times New Roman" w:hAnsi="Times New Roman"/>
          <w:bCs/>
          <w:sz w:val="28"/>
          <w:szCs w:val="28"/>
          <w:lang w:val="kk-KZ"/>
        </w:rPr>
        <w:t>к</w:t>
      </w:r>
      <w:r>
        <w:rPr>
          <w:rFonts w:ascii="Times New Roman" w:hAnsi="Times New Roman"/>
          <w:bCs/>
          <w:sz w:val="28"/>
          <w:szCs w:val="28"/>
          <w:lang w:val="kk-KZ"/>
        </w:rPr>
        <w:t xml:space="preserve">лиматтық жағдайына келер болсақ, </w:t>
      </w:r>
      <w:r>
        <w:rPr>
          <w:rFonts w:ascii="Times New Roman" w:hAnsi="Times New Roman"/>
          <w:sz w:val="28"/>
          <w:szCs w:val="28"/>
          <w:lang w:val="kk-KZ"/>
        </w:rPr>
        <w:t>2020 жылдың күзі жылы және жауын-шашынсыз болды. Топырақтағы ылғалдың булануы жауын-шашыннан едәуір асып түсті. Қыс мезгілінде көп қар жауды. Қыс мезгілінде қар жамылғысының биіктігі 54 см құрады. Температура режимінің біртіндеп жоғарылауына байланысты наурыз айында қардың қарқынды еруі болған жоқ. Сондықтан метрлік қабаттағы өнімді ылғалдың қоры жақсы болды, бұл топырақтың су-физикалық қасиеттеріне және көпжылдық шөптердің дамуына оң әсер етті.</w:t>
      </w:r>
    </w:p>
    <w:p w:rsidR="00E519EF" w:rsidRDefault="00E519EF" w:rsidP="00E519EF">
      <w:pPr>
        <w:pStyle w:val="a5"/>
        <w:ind w:firstLine="720"/>
        <w:jc w:val="both"/>
        <w:rPr>
          <w:rFonts w:ascii="Times New Roman" w:hAnsi="Times New Roman"/>
          <w:sz w:val="28"/>
          <w:szCs w:val="28"/>
          <w:lang w:val="kk-KZ"/>
        </w:rPr>
      </w:pPr>
      <w:r>
        <w:rPr>
          <w:rFonts w:ascii="Times New Roman" w:hAnsi="Times New Roman"/>
          <w:sz w:val="28"/>
          <w:szCs w:val="28"/>
          <w:lang w:val="kk-KZ"/>
        </w:rPr>
        <w:lastRenderedPageBreak/>
        <w:t>Көктем жылы және жауын-шашыны жақсы болды. + 5 ° C арқылы температураның тұрақты ауысуы 11 сәуірде әдеттегі уақыттан 8 күн бұрын болды. Көктемгі маусымда (сәуір-мамыр) жауын-шашын мөлшері 110 мм құрады, бұл нормадан 138% құрады.</w:t>
      </w:r>
    </w:p>
    <w:p w:rsidR="00E519EF" w:rsidRDefault="00E519EF" w:rsidP="00E519EF">
      <w:pPr>
        <w:pStyle w:val="a5"/>
        <w:ind w:firstLine="720"/>
        <w:jc w:val="both"/>
        <w:rPr>
          <w:rFonts w:ascii="Times New Roman" w:hAnsi="Times New Roman"/>
          <w:sz w:val="28"/>
          <w:szCs w:val="28"/>
          <w:lang w:val="kk-KZ"/>
        </w:rPr>
      </w:pPr>
    </w:p>
    <w:p w:rsidR="00E519EF" w:rsidRPr="000116DA" w:rsidRDefault="00E519EF" w:rsidP="00E519EF">
      <w:pPr>
        <w:pStyle w:val="a5"/>
        <w:ind w:firstLine="720"/>
        <w:jc w:val="both"/>
        <w:rPr>
          <w:rFonts w:ascii="Times New Roman" w:hAnsi="Times New Roman"/>
          <w:sz w:val="28"/>
          <w:szCs w:val="28"/>
          <w:lang w:val="kk-KZ"/>
        </w:rPr>
      </w:pPr>
      <w:r w:rsidRPr="000116DA">
        <w:rPr>
          <w:rFonts w:ascii="Times New Roman" w:hAnsi="Times New Roman"/>
          <w:sz w:val="28"/>
          <w:szCs w:val="28"/>
          <w:lang w:val="kk-KZ"/>
        </w:rPr>
        <w:t>Кесте  -2020 жылға арналған гидротермиялық көрсеткіштер.</w:t>
      </w:r>
    </w:p>
    <w:p w:rsidR="00E519EF" w:rsidRPr="000116DA" w:rsidRDefault="00E519EF" w:rsidP="00E519EF">
      <w:pPr>
        <w:pStyle w:val="a5"/>
        <w:ind w:firstLine="720"/>
        <w:jc w:val="both"/>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8"/>
        <w:gridCol w:w="1630"/>
        <w:gridCol w:w="937"/>
        <w:gridCol w:w="1471"/>
        <w:gridCol w:w="1736"/>
        <w:gridCol w:w="908"/>
        <w:gridCol w:w="1471"/>
      </w:tblGrid>
      <w:tr w:rsidR="00E519EF" w:rsidRPr="000116DA" w:rsidTr="005128F9">
        <w:tc>
          <w:tcPr>
            <w:tcW w:w="1103" w:type="dxa"/>
            <w:vMerge w:val="restart"/>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proofErr w:type="spellStart"/>
            <w:r w:rsidRPr="000116DA">
              <w:rPr>
                <w:rFonts w:ascii="Times New Roman" w:hAnsi="Times New Roman"/>
                <w:sz w:val="28"/>
                <w:szCs w:val="28"/>
              </w:rPr>
              <w:t>Айлар</w:t>
            </w:r>
            <w:proofErr w:type="spellEnd"/>
          </w:p>
        </w:tc>
        <w:tc>
          <w:tcPr>
            <w:tcW w:w="4074" w:type="dxa"/>
            <w:gridSpan w:val="3"/>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proofErr w:type="spellStart"/>
            <w:r w:rsidRPr="000116DA">
              <w:rPr>
                <w:rFonts w:ascii="Times New Roman" w:hAnsi="Times New Roman"/>
                <w:sz w:val="28"/>
                <w:szCs w:val="28"/>
              </w:rPr>
              <w:t>Жауын-шашын</w:t>
            </w:r>
            <w:proofErr w:type="spellEnd"/>
            <w:r w:rsidRPr="000116DA">
              <w:rPr>
                <w:rFonts w:ascii="Times New Roman" w:hAnsi="Times New Roman"/>
                <w:sz w:val="28"/>
                <w:szCs w:val="28"/>
              </w:rPr>
              <w:t>, мм</w:t>
            </w:r>
          </w:p>
        </w:tc>
        <w:tc>
          <w:tcPr>
            <w:tcW w:w="4168" w:type="dxa"/>
            <w:gridSpan w:val="3"/>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proofErr w:type="spellStart"/>
            <w:r w:rsidRPr="000116DA">
              <w:rPr>
                <w:rFonts w:ascii="Times New Roman" w:hAnsi="Times New Roman"/>
                <w:sz w:val="28"/>
                <w:szCs w:val="28"/>
              </w:rPr>
              <w:t>Ауа</w:t>
            </w:r>
            <w:proofErr w:type="spellEnd"/>
            <w:r w:rsidRPr="000116DA">
              <w:rPr>
                <w:rFonts w:ascii="Times New Roman" w:hAnsi="Times New Roman"/>
                <w:sz w:val="28"/>
                <w:szCs w:val="28"/>
              </w:rPr>
              <w:t xml:space="preserve"> </w:t>
            </w:r>
            <w:proofErr w:type="spellStart"/>
            <w:r w:rsidRPr="000116DA">
              <w:rPr>
                <w:rFonts w:ascii="Times New Roman" w:hAnsi="Times New Roman"/>
                <w:sz w:val="28"/>
                <w:szCs w:val="28"/>
              </w:rPr>
              <w:t>температурасы</w:t>
            </w:r>
            <w:proofErr w:type="spellEnd"/>
            <w:r w:rsidRPr="000116DA">
              <w:rPr>
                <w:rFonts w:ascii="Times New Roman" w:hAnsi="Times New Roman"/>
                <w:sz w:val="28"/>
                <w:szCs w:val="28"/>
              </w:rPr>
              <w:t>, ° C</w:t>
            </w:r>
          </w:p>
        </w:tc>
      </w:tr>
      <w:tr w:rsidR="00E519EF" w:rsidRPr="000116DA" w:rsidTr="005128F9">
        <w:tc>
          <w:tcPr>
            <w:tcW w:w="0" w:type="auto"/>
            <w:vMerge/>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ind w:firstLine="454"/>
              <w:jc w:val="center"/>
              <w:rPr>
                <w:rFonts w:ascii="Times New Roman" w:hAnsi="Times New Roman"/>
                <w:sz w:val="28"/>
                <w:szCs w:val="28"/>
                <w:lang w:eastAsia="en-US"/>
              </w:rPr>
            </w:pPr>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көпжылдық</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2020</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kk-KZ" w:eastAsia="en-US"/>
              </w:rPr>
            </w:pPr>
            <w:r w:rsidRPr="000116DA">
              <w:rPr>
                <w:rFonts w:ascii="Times New Roman" w:hAnsi="Times New Roman"/>
                <w:sz w:val="28"/>
                <w:szCs w:val="28"/>
                <w:lang w:val="kk-KZ"/>
              </w:rPr>
              <w:t>ауытқулар</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көпжылдық</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2020</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lang w:val="kk-KZ"/>
              </w:rPr>
              <w:t>ауытқулар</w:t>
            </w:r>
          </w:p>
        </w:tc>
      </w:tr>
      <w:tr w:rsidR="00E519EF" w:rsidRPr="000116DA" w:rsidTr="005128F9">
        <w:tc>
          <w:tcPr>
            <w:tcW w:w="110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Сәуі</w:t>
            </w:r>
            <w:proofErr w:type="gramStart"/>
            <w:r w:rsidRPr="000116DA">
              <w:rPr>
                <w:rFonts w:ascii="Times New Roman" w:hAnsi="Times New Roman"/>
                <w:sz w:val="28"/>
                <w:szCs w:val="28"/>
              </w:rPr>
              <w:t>р</w:t>
            </w:r>
            <w:proofErr w:type="gramEnd"/>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34</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38</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+4</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lang w:val="en-US"/>
              </w:rPr>
              <w:t>4,7</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en-US" w:eastAsia="en-US"/>
              </w:rPr>
            </w:pPr>
            <w:r w:rsidRPr="000116DA">
              <w:rPr>
                <w:rFonts w:ascii="Times New Roman" w:hAnsi="Times New Roman"/>
                <w:sz w:val="28"/>
                <w:szCs w:val="28"/>
                <w:lang w:val="en-US"/>
              </w:rPr>
              <w:t>7,6</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+2,9</w:t>
            </w:r>
          </w:p>
        </w:tc>
      </w:tr>
      <w:tr w:rsidR="00E519EF" w:rsidRPr="000116DA" w:rsidTr="005128F9">
        <w:tc>
          <w:tcPr>
            <w:tcW w:w="110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proofErr w:type="spellStart"/>
            <w:r w:rsidRPr="000116DA">
              <w:rPr>
                <w:rFonts w:ascii="Times New Roman" w:hAnsi="Times New Roman"/>
                <w:sz w:val="28"/>
                <w:szCs w:val="28"/>
              </w:rPr>
              <w:t>Мамыр</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46</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72</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+26</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13,7</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en-US" w:eastAsia="en-US"/>
              </w:rPr>
            </w:pPr>
            <w:r w:rsidRPr="000116DA">
              <w:rPr>
                <w:rFonts w:ascii="Times New Roman" w:hAnsi="Times New Roman"/>
                <w:sz w:val="28"/>
                <w:szCs w:val="28"/>
                <w:lang w:val="en-US"/>
              </w:rPr>
              <w:t>15,4</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+1,7</w:t>
            </w:r>
          </w:p>
        </w:tc>
      </w:tr>
      <w:tr w:rsidR="00E519EF" w:rsidRPr="000116DA" w:rsidTr="005128F9">
        <w:tc>
          <w:tcPr>
            <w:tcW w:w="110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proofErr w:type="spellStart"/>
            <w:r w:rsidRPr="000116DA">
              <w:rPr>
                <w:rFonts w:ascii="Times New Roman" w:hAnsi="Times New Roman"/>
                <w:sz w:val="28"/>
                <w:szCs w:val="28"/>
              </w:rPr>
              <w:t>Маусым</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59</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58</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-1</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18,9</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en-US" w:eastAsia="en-US"/>
              </w:rPr>
            </w:pPr>
            <w:r w:rsidRPr="000116DA">
              <w:rPr>
                <w:rFonts w:ascii="Times New Roman" w:hAnsi="Times New Roman"/>
                <w:sz w:val="28"/>
                <w:szCs w:val="28"/>
                <w:lang w:val="en-US"/>
              </w:rPr>
              <w:t>17,3</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-1,6</w:t>
            </w:r>
          </w:p>
        </w:tc>
      </w:tr>
      <w:tr w:rsidR="00E519EF" w:rsidRPr="000116DA" w:rsidTr="005128F9">
        <w:tc>
          <w:tcPr>
            <w:tcW w:w="110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proofErr w:type="spellStart"/>
            <w:proofErr w:type="gramStart"/>
            <w:r w:rsidRPr="000116DA">
              <w:rPr>
                <w:rFonts w:ascii="Times New Roman" w:hAnsi="Times New Roman"/>
                <w:sz w:val="28"/>
                <w:szCs w:val="28"/>
              </w:rPr>
              <w:t>Ш</w:t>
            </w:r>
            <w:proofErr w:type="gramEnd"/>
            <w:r w:rsidRPr="000116DA">
              <w:rPr>
                <w:rFonts w:ascii="Times New Roman" w:hAnsi="Times New Roman"/>
                <w:sz w:val="28"/>
                <w:szCs w:val="28"/>
              </w:rPr>
              <w:t>ілде</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64</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79</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+15</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31,2</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en-US" w:eastAsia="en-US"/>
              </w:rPr>
            </w:pPr>
            <w:r w:rsidRPr="000116DA">
              <w:rPr>
                <w:rFonts w:ascii="Times New Roman" w:hAnsi="Times New Roman"/>
                <w:sz w:val="28"/>
                <w:szCs w:val="28"/>
                <w:lang w:val="en-US"/>
              </w:rPr>
              <w:t>22,2</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+1,0</w:t>
            </w:r>
          </w:p>
        </w:tc>
      </w:tr>
      <w:tr w:rsidR="00E519EF" w:rsidRPr="000116DA" w:rsidTr="005128F9">
        <w:tc>
          <w:tcPr>
            <w:tcW w:w="110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proofErr w:type="spellStart"/>
            <w:r w:rsidRPr="000116DA">
              <w:rPr>
                <w:rFonts w:ascii="Times New Roman" w:hAnsi="Times New Roman"/>
                <w:sz w:val="28"/>
                <w:szCs w:val="28"/>
              </w:rPr>
              <w:t>Тамыз</w:t>
            </w:r>
            <w:proofErr w:type="spellEnd"/>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47</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69</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+22</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19,1</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en-US" w:eastAsia="en-US"/>
              </w:rPr>
            </w:pPr>
            <w:r w:rsidRPr="000116DA">
              <w:rPr>
                <w:rFonts w:ascii="Times New Roman" w:hAnsi="Times New Roman"/>
                <w:sz w:val="28"/>
                <w:szCs w:val="28"/>
                <w:lang w:val="en-US"/>
              </w:rPr>
              <w:t>18,7</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-0,4</w:t>
            </w:r>
          </w:p>
        </w:tc>
      </w:tr>
      <w:tr w:rsidR="00E519EF" w:rsidRPr="000116DA" w:rsidTr="005128F9">
        <w:tc>
          <w:tcPr>
            <w:tcW w:w="110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Қыркүйек</w:t>
            </w:r>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32</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59</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+27</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12,9</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en-US" w:eastAsia="en-US"/>
              </w:rPr>
            </w:pPr>
            <w:r w:rsidRPr="000116DA">
              <w:rPr>
                <w:rFonts w:ascii="Times New Roman" w:hAnsi="Times New Roman"/>
                <w:sz w:val="28"/>
                <w:szCs w:val="28"/>
                <w:lang w:val="en-US"/>
              </w:rPr>
              <w:t>13,5</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+0,6</w:t>
            </w:r>
          </w:p>
        </w:tc>
      </w:tr>
      <w:tr w:rsidR="00E519EF" w:rsidRPr="000116DA" w:rsidTr="005128F9">
        <w:tc>
          <w:tcPr>
            <w:tcW w:w="110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Барлығы</w:t>
            </w:r>
          </w:p>
        </w:tc>
        <w:tc>
          <w:tcPr>
            <w:tcW w:w="163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282</w:t>
            </w:r>
          </w:p>
        </w:tc>
        <w:tc>
          <w:tcPr>
            <w:tcW w:w="973"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eastAsia="en-US"/>
              </w:rPr>
            </w:pPr>
            <w:r w:rsidRPr="000116DA">
              <w:rPr>
                <w:rFonts w:ascii="Times New Roman" w:hAnsi="Times New Roman"/>
                <w:sz w:val="28"/>
                <w:szCs w:val="28"/>
              </w:rPr>
              <w:t>375</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eastAsia="en-US"/>
              </w:rPr>
            </w:pPr>
            <w:r w:rsidRPr="000116DA">
              <w:rPr>
                <w:rFonts w:ascii="Times New Roman" w:hAnsi="Times New Roman"/>
                <w:sz w:val="28"/>
                <w:szCs w:val="28"/>
              </w:rPr>
              <w:t>+93</w:t>
            </w:r>
          </w:p>
        </w:tc>
        <w:tc>
          <w:tcPr>
            <w:tcW w:w="1760"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15,1</w:t>
            </w:r>
          </w:p>
        </w:tc>
        <w:tc>
          <w:tcPr>
            <w:tcW w:w="937"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jc w:val="center"/>
              <w:rPr>
                <w:rFonts w:ascii="Times New Roman" w:hAnsi="Times New Roman"/>
                <w:sz w:val="28"/>
                <w:szCs w:val="28"/>
                <w:lang w:val="en-US" w:eastAsia="en-US"/>
              </w:rPr>
            </w:pPr>
            <w:r w:rsidRPr="000116DA">
              <w:rPr>
                <w:rFonts w:ascii="Times New Roman" w:hAnsi="Times New Roman"/>
                <w:sz w:val="28"/>
                <w:szCs w:val="28"/>
                <w:lang w:val="en-US"/>
              </w:rPr>
              <w:t>15,8</w:t>
            </w:r>
          </w:p>
        </w:tc>
        <w:tc>
          <w:tcPr>
            <w:tcW w:w="1471" w:type="dxa"/>
            <w:tcBorders>
              <w:top w:val="single" w:sz="4" w:space="0" w:color="auto"/>
              <w:left w:val="single" w:sz="4" w:space="0" w:color="auto"/>
              <w:bottom w:val="single" w:sz="4" w:space="0" w:color="auto"/>
              <w:right w:val="single" w:sz="4" w:space="0" w:color="auto"/>
            </w:tcBorders>
            <w:vAlign w:val="center"/>
            <w:hideMark/>
          </w:tcPr>
          <w:p w:rsidR="00E519EF" w:rsidRPr="000116DA" w:rsidRDefault="00E519EF" w:rsidP="005128F9">
            <w:pPr>
              <w:pStyle w:val="a5"/>
              <w:ind w:firstLine="454"/>
              <w:jc w:val="center"/>
              <w:rPr>
                <w:rFonts w:ascii="Times New Roman" w:hAnsi="Times New Roman"/>
                <w:sz w:val="28"/>
                <w:szCs w:val="28"/>
                <w:lang w:val="en-US" w:eastAsia="en-US"/>
              </w:rPr>
            </w:pPr>
            <w:r w:rsidRPr="000116DA">
              <w:rPr>
                <w:rFonts w:ascii="Times New Roman" w:hAnsi="Times New Roman"/>
                <w:sz w:val="28"/>
                <w:szCs w:val="28"/>
                <w:lang w:val="en-US"/>
              </w:rPr>
              <w:t>+0,7</w:t>
            </w:r>
          </w:p>
        </w:tc>
      </w:tr>
    </w:tbl>
    <w:p w:rsidR="00E519EF" w:rsidRDefault="00E519EF" w:rsidP="00E519EF">
      <w:pPr>
        <w:pStyle w:val="a5"/>
        <w:jc w:val="center"/>
        <w:rPr>
          <w:rFonts w:ascii="Times New Roman" w:hAnsi="Times New Roman"/>
          <w:sz w:val="28"/>
          <w:szCs w:val="28"/>
          <w:lang w:eastAsia="en-US"/>
        </w:rPr>
      </w:pPr>
    </w:p>
    <w:p w:rsidR="00E519EF" w:rsidRDefault="00E519EF" w:rsidP="00E519EF">
      <w:pPr>
        <w:pStyle w:val="a5"/>
        <w:ind w:firstLine="720"/>
        <w:jc w:val="both"/>
        <w:rPr>
          <w:rFonts w:ascii="Times New Roman" w:hAnsi="Times New Roman"/>
          <w:sz w:val="28"/>
          <w:szCs w:val="28"/>
        </w:rPr>
      </w:pPr>
      <w:r>
        <w:rPr>
          <w:rFonts w:ascii="Times New Roman" w:hAnsi="Times New Roman"/>
          <w:sz w:val="28"/>
          <w:szCs w:val="28"/>
        </w:rPr>
        <w:t xml:space="preserve">Температура </w:t>
      </w:r>
      <w:proofErr w:type="spellStart"/>
      <w:r>
        <w:rPr>
          <w:rFonts w:ascii="Times New Roman" w:hAnsi="Times New Roman"/>
          <w:sz w:val="28"/>
          <w:szCs w:val="28"/>
        </w:rPr>
        <w:t>режимі</w:t>
      </w:r>
      <w:proofErr w:type="spellEnd"/>
      <w:r>
        <w:rPr>
          <w:rFonts w:ascii="Times New Roman" w:hAnsi="Times New Roman"/>
          <w:sz w:val="28"/>
          <w:szCs w:val="28"/>
        </w:rPr>
        <w:t xml:space="preserve"> көпжылдық шөптердің қалыпты </w:t>
      </w:r>
      <w:proofErr w:type="spellStart"/>
      <w:r>
        <w:rPr>
          <w:rFonts w:ascii="Times New Roman" w:hAnsi="Times New Roman"/>
          <w:sz w:val="28"/>
          <w:szCs w:val="28"/>
        </w:rPr>
        <w:t>дамуына</w:t>
      </w:r>
      <w:proofErr w:type="spellEnd"/>
      <w:r>
        <w:rPr>
          <w:rFonts w:ascii="Times New Roman" w:hAnsi="Times New Roman"/>
          <w:sz w:val="28"/>
          <w:szCs w:val="28"/>
        </w:rPr>
        <w:t xml:space="preserve"> </w:t>
      </w:r>
      <w:proofErr w:type="spellStart"/>
      <w:r>
        <w:rPr>
          <w:rFonts w:ascii="Times New Roman" w:hAnsi="Times New Roman"/>
          <w:sz w:val="28"/>
          <w:szCs w:val="28"/>
        </w:rPr>
        <w:t>себеп</w:t>
      </w:r>
      <w:proofErr w:type="spellEnd"/>
      <w:r>
        <w:rPr>
          <w:rFonts w:ascii="Times New Roman" w:hAnsi="Times New Roman"/>
          <w:sz w:val="28"/>
          <w:szCs w:val="28"/>
        </w:rPr>
        <w:t xml:space="preserve"> болған </w:t>
      </w:r>
      <w:proofErr w:type="spellStart"/>
      <w:r>
        <w:rPr>
          <w:rFonts w:ascii="Times New Roman" w:hAnsi="Times New Roman"/>
          <w:sz w:val="28"/>
          <w:szCs w:val="28"/>
        </w:rPr>
        <w:t>орташа</w:t>
      </w:r>
      <w:proofErr w:type="spellEnd"/>
      <w:r>
        <w:rPr>
          <w:rFonts w:ascii="Times New Roman" w:hAnsi="Times New Roman"/>
          <w:sz w:val="28"/>
          <w:szCs w:val="28"/>
        </w:rPr>
        <w:t xml:space="preserve"> кө</w:t>
      </w:r>
      <w:proofErr w:type="gramStart"/>
      <w:r>
        <w:rPr>
          <w:rFonts w:ascii="Times New Roman" w:hAnsi="Times New Roman"/>
          <w:sz w:val="28"/>
          <w:szCs w:val="28"/>
        </w:rPr>
        <w:t>пжылды</w:t>
      </w:r>
      <w:proofErr w:type="gramEnd"/>
      <w:r>
        <w:rPr>
          <w:rFonts w:ascii="Times New Roman" w:hAnsi="Times New Roman"/>
          <w:sz w:val="28"/>
          <w:szCs w:val="28"/>
        </w:rPr>
        <w:t xml:space="preserve">ққа жақын </w:t>
      </w:r>
      <w:proofErr w:type="spellStart"/>
      <w:r>
        <w:rPr>
          <w:rFonts w:ascii="Times New Roman" w:hAnsi="Times New Roman"/>
          <w:sz w:val="28"/>
          <w:szCs w:val="28"/>
        </w:rPr>
        <w:t>болды</w:t>
      </w:r>
      <w:proofErr w:type="spellEnd"/>
      <w:r>
        <w:rPr>
          <w:rFonts w:ascii="Times New Roman" w:hAnsi="Times New Roman"/>
          <w:sz w:val="28"/>
          <w:szCs w:val="28"/>
        </w:rPr>
        <w:t xml:space="preserve">. Олардың </w:t>
      </w:r>
      <w:proofErr w:type="spellStart"/>
      <w:r>
        <w:rPr>
          <w:rFonts w:ascii="Times New Roman" w:hAnsi="Times New Roman"/>
          <w:sz w:val="28"/>
          <w:szCs w:val="28"/>
        </w:rPr>
        <w:t>дамуы</w:t>
      </w:r>
      <w:proofErr w:type="spellEnd"/>
      <w:r>
        <w:rPr>
          <w:rFonts w:ascii="Times New Roman" w:hAnsi="Times New Roman"/>
          <w:sz w:val="28"/>
          <w:szCs w:val="28"/>
        </w:rPr>
        <w:t xml:space="preserve"> ылғалдың қолайлы жағдайында өтті. Мәселен, сәуі</w:t>
      </w:r>
      <w:proofErr w:type="gramStart"/>
      <w:r>
        <w:rPr>
          <w:rFonts w:ascii="Times New Roman" w:hAnsi="Times New Roman"/>
          <w:sz w:val="28"/>
          <w:szCs w:val="28"/>
        </w:rPr>
        <w:t>р-</w:t>
      </w:r>
      <w:proofErr w:type="gramEnd"/>
      <w:r>
        <w:rPr>
          <w:rFonts w:ascii="Times New Roman" w:hAnsi="Times New Roman"/>
          <w:sz w:val="28"/>
          <w:szCs w:val="28"/>
        </w:rPr>
        <w:t xml:space="preserve">қыркүйек </w:t>
      </w:r>
      <w:proofErr w:type="spellStart"/>
      <w:r>
        <w:rPr>
          <w:rFonts w:ascii="Times New Roman" w:hAnsi="Times New Roman"/>
          <w:sz w:val="28"/>
          <w:szCs w:val="28"/>
        </w:rPr>
        <w:t>сомасы</w:t>
      </w:r>
      <w:proofErr w:type="spellEnd"/>
      <w:r>
        <w:rPr>
          <w:rFonts w:ascii="Times New Roman" w:hAnsi="Times New Roman"/>
          <w:sz w:val="28"/>
          <w:szCs w:val="28"/>
        </w:rPr>
        <w:t xml:space="preserve"> жауын-93мм қысымынан </w:t>
      </w:r>
      <w:proofErr w:type="spellStart"/>
      <w:r>
        <w:rPr>
          <w:rFonts w:ascii="Times New Roman" w:hAnsi="Times New Roman"/>
          <w:sz w:val="28"/>
          <w:szCs w:val="28"/>
        </w:rPr>
        <w:t>аспауы</w:t>
      </w:r>
      <w:proofErr w:type="spellEnd"/>
      <w:r>
        <w:rPr>
          <w:rFonts w:ascii="Times New Roman" w:hAnsi="Times New Roman"/>
          <w:sz w:val="28"/>
          <w:szCs w:val="28"/>
        </w:rPr>
        <w:t xml:space="preserve"> </w:t>
      </w:r>
      <w:proofErr w:type="spellStart"/>
      <w:r>
        <w:rPr>
          <w:rFonts w:ascii="Times New Roman" w:hAnsi="Times New Roman"/>
          <w:sz w:val="28"/>
          <w:szCs w:val="28"/>
        </w:rPr>
        <w:t>тиіс</w:t>
      </w:r>
      <w:proofErr w:type="spellEnd"/>
      <w:r>
        <w:rPr>
          <w:rFonts w:ascii="Times New Roman" w:hAnsi="Times New Roman"/>
          <w:sz w:val="28"/>
          <w:szCs w:val="28"/>
        </w:rPr>
        <w:t xml:space="preserve">. Шөптердің </w:t>
      </w:r>
      <w:proofErr w:type="spellStart"/>
      <w:r>
        <w:rPr>
          <w:rFonts w:ascii="Times New Roman" w:hAnsi="Times New Roman"/>
          <w:sz w:val="28"/>
          <w:szCs w:val="28"/>
        </w:rPr>
        <w:t>негізгі</w:t>
      </w:r>
      <w:proofErr w:type="spellEnd"/>
      <w:r>
        <w:rPr>
          <w:rFonts w:ascii="Times New Roman" w:hAnsi="Times New Roman"/>
          <w:sz w:val="28"/>
          <w:szCs w:val="28"/>
        </w:rPr>
        <w:t xml:space="preserve"> массасының қалыптасуы </w:t>
      </w:r>
      <w:proofErr w:type="spellStart"/>
      <w:r>
        <w:rPr>
          <w:rFonts w:ascii="Times New Roman" w:hAnsi="Times New Roman"/>
          <w:sz w:val="28"/>
          <w:szCs w:val="28"/>
        </w:rPr>
        <w:t>кезінде</w:t>
      </w:r>
      <w:proofErr w:type="spellEnd"/>
      <w:r>
        <w:rPr>
          <w:rFonts w:ascii="Times New Roman" w:hAnsi="Times New Roman"/>
          <w:sz w:val="28"/>
          <w:szCs w:val="28"/>
        </w:rPr>
        <w:t xml:space="preserve"> (</w:t>
      </w:r>
      <w:proofErr w:type="spellStart"/>
      <w:r>
        <w:rPr>
          <w:rFonts w:ascii="Times New Roman" w:hAnsi="Times New Roman"/>
          <w:sz w:val="28"/>
          <w:szCs w:val="28"/>
        </w:rPr>
        <w:t>мамыр</w:t>
      </w:r>
      <w:proofErr w:type="spellEnd"/>
      <w:r>
        <w:rPr>
          <w:rFonts w:ascii="Times New Roman" w:hAnsi="Times New Roman"/>
          <w:sz w:val="28"/>
          <w:szCs w:val="28"/>
        </w:rPr>
        <w:t xml:space="preserve">, </w:t>
      </w:r>
      <w:proofErr w:type="spellStart"/>
      <w:r>
        <w:rPr>
          <w:rFonts w:ascii="Times New Roman" w:hAnsi="Times New Roman"/>
          <w:sz w:val="28"/>
          <w:szCs w:val="28"/>
        </w:rPr>
        <w:t>маусым</w:t>
      </w:r>
      <w:proofErr w:type="spellEnd"/>
      <w:r>
        <w:rPr>
          <w:rFonts w:ascii="Times New Roman" w:hAnsi="Times New Roman"/>
          <w:sz w:val="28"/>
          <w:szCs w:val="28"/>
        </w:rPr>
        <w:t xml:space="preserve">) жаңбыр </w:t>
      </w:r>
      <w:proofErr w:type="spellStart"/>
      <w:r>
        <w:rPr>
          <w:rFonts w:ascii="Times New Roman" w:hAnsi="Times New Roman"/>
          <w:sz w:val="28"/>
          <w:szCs w:val="28"/>
        </w:rPr>
        <w:t>жиі</w:t>
      </w:r>
      <w:proofErr w:type="spellEnd"/>
      <w:r>
        <w:rPr>
          <w:rFonts w:ascii="Times New Roman" w:hAnsi="Times New Roman"/>
          <w:sz w:val="28"/>
          <w:szCs w:val="28"/>
        </w:rPr>
        <w:t xml:space="preserve"> </w:t>
      </w:r>
      <w:proofErr w:type="spellStart"/>
      <w:r>
        <w:rPr>
          <w:rFonts w:ascii="Times New Roman" w:hAnsi="Times New Roman"/>
          <w:sz w:val="28"/>
          <w:szCs w:val="28"/>
        </w:rPr>
        <w:t>жауады</w:t>
      </w:r>
      <w:proofErr w:type="spellEnd"/>
      <w:r>
        <w:rPr>
          <w:rFonts w:ascii="Times New Roman" w:hAnsi="Times New Roman"/>
          <w:sz w:val="28"/>
          <w:szCs w:val="28"/>
        </w:rPr>
        <w:t xml:space="preserve">. бұршақ және дәнді шөптер жақсы өсіп, </w:t>
      </w:r>
      <w:proofErr w:type="spellStart"/>
      <w:r>
        <w:rPr>
          <w:rFonts w:ascii="Times New Roman" w:hAnsi="Times New Roman"/>
          <w:sz w:val="28"/>
          <w:szCs w:val="28"/>
        </w:rPr>
        <w:t>дамыды</w:t>
      </w:r>
      <w:proofErr w:type="spellEnd"/>
      <w:r>
        <w:rPr>
          <w:rFonts w:ascii="Times New Roman" w:hAnsi="Times New Roman"/>
          <w:sz w:val="28"/>
          <w:szCs w:val="28"/>
        </w:rPr>
        <w:t xml:space="preserve">. Вегетациялық кезеңде қолайсыз </w:t>
      </w:r>
      <w:proofErr w:type="spellStart"/>
      <w:r>
        <w:rPr>
          <w:rFonts w:ascii="Times New Roman" w:hAnsi="Times New Roman"/>
          <w:sz w:val="28"/>
          <w:szCs w:val="28"/>
        </w:rPr>
        <w:t>ауа</w:t>
      </w:r>
      <w:proofErr w:type="spellEnd"/>
      <w:r>
        <w:rPr>
          <w:rFonts w:ascii="Times New Roman" w:hAnsi="Times New Roman"/>
          <w:sz w:val="28"/>
          <w:szCs w:val="28"/>
        </w:rPr>
        <w:t xml:space="preserve"> </w:t>
      </w:r>
      <w:proofErr w:type="spellStart"/>
      <w:r>
        <w:rPr>
          <w:rFonts w:ascii="Times New Roman" w:hAnsi="Times New Roman"/>
          <w:sz w:val="28"/>
          <w:szCs w:val="28"/>
        </w:rPr>
        <w:t>райы</w:t>
      </w:r>
      <w:proofErr w:type="spellEnd"/>
      <w:r>
        <w:rPr>
          <w:rFonts w:ascii="Times New Roman" w:hAnsi="Times New Roman"/>
          <w:sz w:val="28"/>
          <w:szCs w:val="28"/>
        </w:rPr>
        <w:t xml:space="preserve"> жағдайы болған жоқ.</w:t>
      </w:r>
    </w:p>
    <w:p w:rsidR="00E519EF" w:rsidRPr="007E2137" w:rsidRDefault="00E519EF" w:rsidP="00E519EF">
      <w:pPr>
        <w:ind w:firstLine="708"/>
        <w:jc w:val="both"/>
        <w:rPr>
          <w:rFonts w:ascii="Times New Roman" w:hAnsi="Times New Roman"/>
          <w:sz w:val="28"/>
          <w:szCs w:val="28"/>
          <w:lang w:val="kk-KZ"/>
        </w:rPr>
      </w:pPr>
    </w:p>
    <w:p w:rsidR="00E519EF" w:rsidRPr="007E2137"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ind w:firstLine="708"/>
        <w:jc w:val="both"/>
        <w:rPr>
          <w:rFonts w:ascii="Times New Roman" w:hAnsi="Times New Roman"/>
          <w:sz w:val="28"/>
          <w:szCs w:val="28"/>
          <w:lang w:val="kk-KZ"/>
        </w:rPr>
      </w:pPr>
    </w:p>
    <w:p w:rsidR="00E519EF" w:rsidRDefault="00E519EF" w:rsidP="00E519EF">
      <w:pPr>
        <w:jc w:val="both"/>
        <w:rPr>
          <w:rFonts w:ascii="Times New Roman" w:hAnsi="Times New Roman"/>
          <w:sz w:val="28"/>
          <w:szCs w:val="28"/>
          <w:lang w:val="kk-KZ"/>
        </w:rPr>
      </w:pPr>
    </w:p>
    <w:p w:rsidR="00E519EF" w:rsidRDefault="00E519EF" w:rsidP="00E519EF">
      <w:pPr>
        <w:jc w:val="both"/>
        <w:rPr>
          <w:rFonts w:ascii="Times New Roman" w:hAnsi="Times New Roman"/>
          <w:sz w:val="28"/>
          <w:szCs w:val="28"/>
          <w:lang w:val="kk-KZ"/>
        </w:rPr>
      </w:pPr>
    </w:p>
    <w:p w:rsidR="00E519EF" w:rsidRPr="0069041E" w:rsidRDefault="00E519EF" w:rsidP="00E519EF">
      <w:pPr>
        <w:jc w:val="both"/>
        <w:rPr>
          <w:rFonts w:ascii="Times New Roman" w:hAnsi="Times New Roman"/>
          <w:sz w:val="28"/>
          <w:szCs w:val="28"/>
          <w:lang w:val="kk-KZ"/>
        </w:rPr>
      </w:pPr>
    </w:p>
    <w:p w:rsidR="00E519EF" w:rsidRPr="0007103E" w:rsidRDefault="00E519EF" w:rsidP="00E519EF">
      <w:pPr>
        <w:ind w:firstLine="709"/>
        <w:jc w:val="both"/>
        <w:rPr>
          <w:rFonts w:ascii="Times New Roman" w:hAnsi="Times New Roman"/>
          <w:sz w:val="28"/>
          <w:szCs w:val="28"/>
          <w:lang w:val="kk-KZ"/>
        </w:rPr>
      </w:pPr>
    </w:p>
    <w:p w:rsidR="00E519EF" w:rsidRPr="00B645C5" w:rsidRDefault="00E519EF" w:rsidP="00E519EF">
      <w:pPr>
        <w:shd w:val="clear" w:color="auto" w:fill="FFFFFF"/>
        <w:autoSpaceDE w:val="0"/>
        <w:autoSpaceDN w:val="0"/>
        <w:adjustRightInd w:val="0"/>
        <w:ind w:firstLine="709"/>
        <w:jc w:val="both"/>
        <w:rPr>
          <w:rFonts w:ascii="Times New Roman" w:hAnsi="Times New Roman"/>
          <w:b/>
          <w:noProof/>
          <w:sz w:val="28"/>
          <w:szCs w:val="28"/>
          <w:lang w:val="kk-KZ"/>
        </w:rPr>
      </w:pPr>
      <w:r w:rsidRPr="00B645C5">
        <w:rPr>
          <w:rFonts w:ascii="Times New Roman" w:hAnsi="Times New Roman"/>
          <w:b/>
          <w:sz w:val="28"/>
          <w:szCs w:val="28"/>
          <w:lang w:val="kk-KZ"/>
        </w:rPr>
        <w:t xml:space="preserve"> ЖАҢА ҒЫЛЫМИ ТЕХНОЛОГИЯЛАР НЕГІЗІНДЕ ТОПЫРАҚҚА АГРОХИМИЯЛЫҚ БАҒА БЕРУ</w:t>
      </w:r>
      <w:r w:rsidRPr="00B645C5">
        <w:rPr>
          <w:rFonts w:ascii="Times New Roman" w:hAnsi="Times New Roman"/>
          <w:b/>
          <w:noProof/>
          <w:sz w:val="28"/>
          <w:szCs w:val="28"/>
          <w:lang w:val="kk-KZ"/>
        </w:rPr>
        <w:t xml:space="preserve"> ЖӘНЕ  ТОПЫРАҚТЫ ӨҢДЕУ ТӘСІЛДЕРІНІҢ ЫЛҒАЛ ҚОРЫНА ӘСЕРІ</w:t>
      </w:r>
    </w:p>
    <w:p w:rsidR="00E519EF" w:rsidRPr="0007103E"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sidRPr="0007103E">
        <w:rPr>
          <w:rFonts w:ascii="Times New Roman" w:hAnsi="Times New Roman"/>
          <w:noProof/>
          <w:sz w:val="28"/>
          <w:szCs w:val="28"/>
          <w:lang w:val="kk-KZ"/>
        </w:rPr>
        <w:t>Топырақты өңдеу тәсілдері - ауыл шаруашылык дақылдарының өсіп-өнуіне</w:t>
      </w:r>
      <w:r w:rsidRPr="0007103E">
        <w:rPr>
          <w:rFonts w:ascii="Times New Roman" w:hAnsi="Times New Roman"/>
          <w:sz w:val="28"/>
          <w:szCs w:val="28"/>
          <w:lang w:val="kk-KZ"/>
        </w:rPr>
        <w:t xml:space="preserve"> </w:t>
      </w:r>
      <w:r w:rsidRPr="0007103E">
        <w:rPr>
          <w:rFonts w:ascii="Times New Roman" w:hAnsi="Times New Roman"/>
          <w:noProof/>
          <w:sz w:val="28"/>
          <w:szCs w:val="28"/>
          <w:lang w:val="kk-KZ"/>
        </w:rPr>
        <w:t>қолайлы жағдайлар жасау үшін топырақ өңдеуші машиналар мен құралдардың жұмысшы органдары арқылы топыраққа механикалық әсер ету топырақты өңдеу егісті арамшөптерден тазартуға, а</w:t>
      </w:r>
      <w:r>
        <w:rPr>
          <w:rFonts w:ascii="Times New Roman" w:hAnsi="Times New Roman"/>
          <w:noProof/>
          <w:sz w:val="28"/>
          <w:szCs w:val="28"/>
          <w:lang w:val="kk-KZ"/>
        </w:rPr>
        <w:t>уыл шаруашылық</w:t>
      </w:r>
      <w:r w:rsidRPr="0007103E">
        <w:rPr>
          <w:rFonts w:ascii="Times New Roman" w:hAnsi="Times New Roman"/>
          <w:noProof/>
          <w:sz w:val="28"/>
          <w:szCs w:val="28"/>
          <w:lang w:val="kk-KZ"/>
        </w:rPr>
        <w:t xml:space="preserve"> дақылдарының зиянкестері мен ауру таратушыларды жоюға, сонымен қатар өсімдік қалдықтарының, шымның, тыңайткыштар мен гербицидтердің топыраққа сіңіп кетуіне және </w:t>
      </w:r>
      <w:r>
        <w:rPr>
          <w:rFonts w:ascii="Times New Roman" w:hAnsi="Times New Roman"/>
          <w:noProof/>
          <w:sz w:val="28"/>
          <w:szCs w:val="28"/>
          <w:lang w:val="kk-KZ"/>
        </w:rPr>
        <w:t>ауыл шаруашалық</w:t>
      </w:r>
      <w:r w:rsidRPr="0007103E">
        <w:rPr>
          <w:rFonts w:ascii="Times New Roman" w:hAnsi="Times New Roman"/>
          <w:noProof/>
          <w:sz w:val="28"/>
          <w:szCs w:val="28"/>
          <w:lang w:val="kk-KZ"/>
        </w:rPr>
        <w:t xml:space="preserve"> дақы</w:t>
      </w:r>
      <w:r>
        <w:rPr>
          <w:rFonts w:ascii="Times New Roman" w:hAnsi="Times New Roman"/>
          <w:noProof/>
          <w:sz w:val="28"/>
          <w:szCs w:val="28"/>
          <w:lang w:val="kk-KZ"/>
        </w:rPr>
        <w:t>л</w:t>
      </w:r>
      <w:r w:rsidRPr="0007103E">
        <w:rPr>
          <w:rFonts w:ascii="Times New Roman" w:hAnsi="Times New Roman"/>
          <w:noProof/>
          <w:sz w:val="28"/>
          <w:szCs w:val="28"/>
          <w:lang w:val="kk-KZ"/>
        </w:rPr>
        <w:t>дары т</w:t>
      </w:r>
      <w:r>
        <w:rPr>
          <w:rFonts w:ascii="Times New Roman" w:hAnsi="Times New Roman"/>
          <w:noProof/>
          <w:sz w:val="28"/>
          <w:szCs w:val="28"/>
          <w:lang w:val="kk-KZ"/>
        </w:rPr>
        <w:t>ұ</w:t>
      </w:r>
      <w:r w:rsidRPr="0007103E">
        <w:rPr>
          <w:rFonts w:ascii="Times New Roman" w:hAnsi="Times New Roman"/>
          <w:noProof/>
          <w:sz w:val="28"/>
          <w:szCs w:val="28"/>
          <w:lang w:val="kk-KZ"/>
        </w:rPr>
        <w:t>қымының белгілі бір тереңдікке енуіне м</w:t>
      </w:r>
      <w:r>
        <w:rPr>
          <w:rFonts w:ascii="Times New Roman" w:hAnsi="Times New Roman"/>
          <w:noProof/>
          <w:sz w:val="28"/>
          <w:szCs w:val="28"/>
          <w:lang w:val="kk-KZ"/>
        </w:rPr>
        <w:t>үм</w:t>
      </w:r>
      <w:r w:rsidRPr="0007103E">
        <w:rPr>
          <w:rFonts w:ascii="Times New Roman" w:hAnsi="Times New Roman"/>
          <w:noProof/>
          <w:sz w:val="28"/>
          <w:szCs w:val="28"/>
          <w:lang w:val="kk-KZ"/>
        </w:rPr>
        <w:t xml:space="preserve">кіндік береді. </w:t>
      </w:r>
      <w:r>
        <w:rPr>
          <w:rFonts w:ascii="Times New Roman" w:hAnsi="Times New Roman"/>
          <w:noProof/>
          <w:sz w:val="28"/>
          <w:szCs w:val="28"/>
          <w:lang w:val="kk-KZ"/>
        </w:rPr>
        <w:t>Т</w:t>
      </w:r>
      <w:r w:rsidRPr="0007103E">
        <w:rPr>
          <w:rFonts w:ascii="Times New Roman" w:hAnsi="Times New Roman"/>
          <w:noProof/>
          <w:sz w:val="28"/>
          <w:szCs w:val="28"/>
          <w:lang w:val="kk-KZ"/>
        </w:rPr>
        <w:t xml:space="preserve">опырақты өңдеу қаншалықты терендікте жүргізілуіне байланысты: </w:t>
      </w:r>
    </w:p>
    <w:p w:rsidR="00E519EF" w:rsidRDefault="00E519EF" w:rsidP="00E519EF">
      <w:pPr>
        <w:numPr>
          <w:ilvl w:val="0"/>
          <w:numId w:val="1"/>
        </w:numPr>
        <w:shd w:val="clear" w:color="auto" w:fill="FFFFFF"/>
        <w:autoSpaceDE w:val="0"/>
        <w:autoSpaceDN w:val="0"/>
        <w:adjustRightInd w:val="0"/>
        <w:ind w:left="0" w:firstLine="357"/>
        <w:jc w:val="both"/>
        <w:rPr>
          <w:rFonts w:ascii="Times New Roman" w:hAnsi="Times New Roman"/>
          <w:sz w:val="28"/>
          <w:szCs w:val="28"/>
          <w:lang w:val="kk-KZ"/>
        </w:rPr>
      </w:pPr>
      <w:r w:rsidRPr="0007103E">
        <w:rPr>
          <w:rFonts w:ascii="Times New Roman" w:hAnsi="Times New Roman"/>
          <w:noProof/>
          <w:sz w:val="28"/>
          <w:szCs w:val="28"/>
          <w:lang w:val="kk-KZ"/>
        </w:rPr>
        <w:t>Негізгі</w:t>
      </w:r>
      <w:r>
        <w:rPr>
          <w:rFonts w:ascii="Times New Roman" w:hAnsi="Times New Roman"/>
          <w:noProof/>
          <w:sz w:val="28"/>
          <w:szCs w:val="28"/>
          <w:lang w:val="kk-KZ"/>
        </w:rPr>
        <w:t xml:space="preserve"> өңдеу түрі</w:t>
      </w:r>
      <w:r w:rsidRPr="0007103E">
        <w:rPr>
          <w:rFonts w:ascii="Times New Roman" w:hAnsi="Times New Roman"/>
          <w:noProof/>
          <w:sz w:val="28"/>
          <w:szCs w:val="28"/>
          <w:lang w:val="kk-KZ"/>
        </w:rPr>
        <w:t xml:space="preserve"> - жер жырту, топыракты қопармай тереңнен копсыту, т.б.;</w:t>
      </w:r>
    </w:p>
    <w:p w:rsidR="00E519EF" w:rsidRDefault="00E519EF" w:rsidP="00E519EF">
      <w:pPr>
        <w:numPr>
          <w:ilvl w:val="0"/>
          <w:numId w:val="1"/>
        </w:numPr>
        <w:shd w:val="clear" w:color="auto" w:fill="FFFFFF"/>
        <w:autoSpaceDE w:val="0"/>
        <w:autoSpaceDN w:val="0"/>
        <w:adjustRightInd w:val="0"/>
        <w:ind w:left="0" w:firstLine="357"/>
        <w:jc w:val="both"/>
        <w:rPr>
          <w:rFonts w:ascii="Times New Roman" w:hAnsi="Times New Roman"/>
          <w:sz w:val="28"/>
          <w:szCs w:val="28"/>
          <w:lang w:val="kk-KZ"/>
        </w:rPr>
      </w:pPr>
      <w:r w:rsidRPr="0007103E">
        <w:rPr>
          <w:rFonts w:ascii="Times New Roman" w:hAnsi="Times New Roman"/>
          <w:noProof/>
          <w:sz w:val="28"/>
          <w:szCs w:val="28"/>
          <w:lang w:val="kk-KZ"/>
        </w:rPr>
        <w:t xml:space="preserve"> </w:t>
      </w:r>
      <w:r>
        <w:rPr>
          <w:rFonts w:ascii="Times New Roman" w:hAnsi="Times New Roman"/>
          <w:noProof/>
          <w:sz w:val="28"/>
          <w:szCs w:val="28"/>
          <w:lang w:val="kk-KZ"/>
        </w:rPr>
        <w:t>Б</w:t>
      </w:r>
      <w:r w:rsidRPr="0007103E">
        <w:rPr>
          <w:rFonts w:ascii="Times New Roman" w:hAnsi="Times New Roman"/>
          <w:noProof/>
          <w:sz w:val="28"/>
          <w:szCs w:val="28"/>
          <w:lang w:val="kk-KZ"/>
        </w:rPr>
        <w:t xml:space="preserve">еткі қабатты сыдыра жырту, копсыту, тырмалау, т.б.; </w:t>
      </w:r>
    </w:p>
    <w:p w:rsidR="00E519EF" w:rsidRDefault="00E519EF" w:rsidP="00E519EF">
      <w:pPr>
        <w:numPr>
          <w:ilvl w:val="0"/>
          <w:numId w:val="1"/>
        </w:numPr>
        <w:shd w:val="clear" w:color="auto" w:fill="FFFFFF"/>
        <w:autoSpaceDE w:val="0"/>
        <w:autoSpaceDN w:val="0"/>
        <w:adjustRightInd w:val="0"/>
        <w:ind w:left="0" w:firstLine="357"/>
        <w:jc w:val="both"/>
        <w:rPr>
          <w:rFonts w:ascii="Times New Roman" w:hAnsi="Times New Roman"/>
          <w:sz w:val="28"/>
          <w:szCs w:val="28"/>
          <w:lang w:val="kk-KZ"/>
        </w:rPr>
      </w:pPr>
      <w:r>
        <w:rPr>
          <w:rFonts w:ascii="Times New Roman" w:hAnsi="Times New Roman"/>
          <w:noProof/>
          <w:sz w:val="28"/>
          <w:szCs w:val="28"/>
          <w:lang w:val="kk-KZ"/>
        </w:rPr>
        <w:t>А</w:t>
      </w:r>
      <w:r w:rsidRPr="0007103E">
        <w:rPr>
          <w:rFonts w:ascii="Times New Roman" w:hAnsi="Times New Roman"/>
          <w:noProof/>
          <w:sz w:val="28"/>
          <w:szCs w:val="28"/>
          <w:lang w:val="kk-KZ"/>
        </w:rPr>
        <w:t>рнайы</w:t>
      </w:r>
      <w:r>
        <w:rPr>
          <w:rFonts w:ascii="Times New Roman" w:hAnsi="Times New Roman"/>
          <w:noProof/>
          <w:sz w:val="28"/>
          <w:szCs w:val="28"/>
          <w:lang w:val="kk-KZ"/>
        </w:rPr>
        <w:t xml:space="preserve"> </w:t>
      </w:r>
      <w:r w:rsidRPr="0007103E">
        <w:rPr>
          <w:rFonts w:ascii="Times New Roman" w:hAnsi="Times New Roman"/>
          <w:noProof/>
          <w:sz w:val="28"/>
          <w:szCs w:val="28"/>
          <w:lang w:val="kk-KZ"/>
        </w:rPr>
        <w:t xml:space="preserve">- тереңнен қопара жырту, т.б. болып ажыратылады. </w:t>
      </w:r>
    </w:p>
    <w:p w:rsidR="00E519EF"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sidRPr="0007103E">
        <w:rPr>
          <w:rFonts w:ascii="Times New Roman" w:hAnsi="Times New Roman"/>
          <w:noProof/>
          <w:sz w:val="28"/>
          <w:szCs w:val="28"/>
          <w:lang w:val="kk-KZ"/>
        </w:rPr>
        <w:t>Арамшөптері кесу копсыту, аудару, топырақты араластыру ж</w:t>
      </w:r>
      <w:r>
        <w:rPr>
          <w:rFonts w:ascii="Times New Roman" w:hAnsi="Times New Roman"/>
          <w:noProof/>
          <w:sz w:val="28"/>
          <w:szCs w:val="28"/>
          <w:lang w:val="kk-KZ"/>
        </w:rPr>
        <w:t>ұмыстарымен қатар жүргізіледі. Т</w:t>
      </w:r>
      <w:r w:rsidRPr="0007103E">
        <w:rPr>
          <w:rFonts w:ascii="Times New Roman" w:hAnsi="Times New Roman"/>
          <w:noProof/>
          <w:sz w:val="28"/>
          <w:szCs w:val="28"/>
          <w:lang w:val="kk-KZ"/>
        </w:rPr>
        <w:t>опырақ бетінде өсімдіктің қысқа сабақтарын қалдыру кескіш-</w:t>
      </w:r>
      <w:r>
        <w:rPr>
          <w:rFonts w:ascii="Times New Roman" w:hAnsi="Times New Roman"/>
          <w:noProof/>
          <w:sz w:val="28"/>
          <w:szCs w:val="28"/>
          <w:lang w:val="kk-KZ"/>
        </w:rPr>
        <w:t>қ</w:t>
      </w:r>
      <w:r w:rsidRPr="0007103E">
        <w:rPr>
          <w:rFonts w:ascii="Times New Roman" w:hAnsi="Times New Roman"/>
          <w:noProof/>
          <w:sz w:val="28"/>
          <w:szCs w:val="28"/>
          <w:lang w:val="kk-KZ"/>
        </w:rPr>
        <w:t>опсыткыштың, тереңнен қопсыткыштың, аударғыштардың, тісті тырманың к</w:t>
      </w:r>
      <w:r>
        <w:rPr>
          <w:rFonts w:ascii="Times New Roman" w:hAnsi="Times New Roman"/>
          <w:noProof/>
          <w:sz w:val="28"/>
          <w:szCs w:val="28"/>
          <w:lang w:val="kk-KZ"/>
        </w:rPr>
        <w:t>ө</w:t>
      </w:r>
      <w:r w:rsidRPr="0007103E">
        <w:rPr>
          <w:rFonts w:ascii="Times New Roman" w:hAnsi="Times New Roman"/>
          <w:noProof/>
          <w:sz w:val="28"/>
          <w:szCs w:val="28"/>
          <w:lang w:val="kk-KZ"/>
        </w:rPr>
        <w:t>мегімен орындалады. Микрорельеф калыптастыр</w:t>
      </w:r>
      <w:r>
        <w:rPr>
          <w:rFonts w:ascii="Times New Roman" w:hAnsi="Times New Roman"/>
          <w:noProof/>
          <w:sz w:val="28"/>
          <w:szCs w:val="28"/>
          <w:lang w:val="kk-KZ"/>
        </w:rPr>
        <w:t>у (атыз, жүйек, жал, саңылау</w:t>
      </w:r>
      <w:r w:rsidRPr="0007103E">
        <w:rPr>
          <w:rFonts w:ascii="Times New Roman" w:hAnsi="Times New Roman"/>
          <w:noProof/>
          <w:sz w:val="28"/>
          <w:szCs w:val="28"/>
          <w:lang w:val="kk-KZ"/>
        </w:rPr>
        <w:t>) топырақтың ауа жөн</w:t>
      </w:r>
      <w:r>
        <w:rPr>
          <w:rFonts w:ascii="Times New Roman" w:hAnsi="Times New Roman"/>
          <w:noProof/>
          <w:sz w:val="28"/>
          <w:szCs w:val="28"/>
          <w:lang w:val="kk-KZ"/>
        </w:rPr>
        <w:t>е су режимін реттеу үшін жасалы</w:t>
      </w:r>
      <w:r w:rsidRPr="0007103E">
        <w:rPr>
          <w:rFonts w:ascii="Times New Roman" w:hAnsi="Times New Roman"/>
          <w:noProof/>
          <w:sz w:val="28"/>
          <w:szCs w:val="28"/>
          <w:lang w:val="kk-KZ"/>
        </w:rPr>
        <w:t xml:space="preserve">нады. Жыртуға арналған қуатты қабат қалыптастыруда табиғи </w:t>
      </w:r>
      <w:r>
        <w:rPr>
          <w:rFonts w:ascii="Times New Roman" w:hAnsi="Times New Roman"/>
          <w:noProof/>
          <w:sz w:val="28"/>
          <w:szCs w:val="28"/>
          <w:lang w:val="kk-KZ"/>
        </w:rPr>
        <w:t>құ</w:t>
      </w:r>
      <w:r w:rsidRPr="0007103E">
        <w:rPr>
          <w:rFonts w:ascii="Times New Roman" w:hAnsi="Times New Roman"/>
          <w:noProof/>
          <w:sz w:val="28"/>
          <w:szCs w:val="28"/>
          <w:lang w:val="kk-KZ"/>
        </w:rPr>
        <w:t xml:space="preserve">нарлылығы төмен </w:t>
      </w:r>
      <w:r>
        <w:rPr>
          <w:rFonts w:ascii="Times New Roman" w:hAnsi="Times New Roman"/>
          <w:noProof/>
          <w:sz w:val="28"/>
          <w:szCs w:val="28"/>
          <w:lang w:val="kk-KZ"/>
        </w:rPr>
        <w:t xml:space="preserve"> жөне шымтезекті топырақтарды құнарландыру үшін арнайы т</w:t>
      </w:r>
      <w:r w:rsidRPr="0007103E">
        <w:rPr>
          <w:rFonts w:ascii="Times New Roman" w:hAnsi="Times New Roman"/>
          <w:noProof/>
          <w:sz w:val="28"/>
          <w:szCs w:val="28"/>
          <w:lang w:val="kk-KZ"/>
        </w:rPr>
        <w:t>опырақ өңдеу ж</w:t>
      </w:r>
      <w:r>
        <w:rPr>
          <w:rFonts w:ascii="Times New Roman" w:hAnsi="Times New Roman"/>
          <w:noProof/>
          <w:sz w:val="28"/>
          <w:szCs w:val="28"/>
          <w:lang w:val="kk-KZ"/>
        </w:rPr>
        <w:t>ұ</w:t>
      </w:r>
      <w:r w:rsidRPr="0007103E">
        <w:rPr>
          <w:rFonts w:ascii="Times New Roman" w:hAnsi="Times New Roman"/>
          <w:noProof/>
          <w:sz w:val="28"/>
          <w:szCs w:val="28"/>
          <w:lang w:val="kk-KZ"/>
        </w:rPr>
        <w:t>мыстары жүргізіледі. Ол үшін топырақтың бет</w:t>
      </w:r>
      <w:r>
        <w:rPr>
          <w:rFonts w:ascii="Times New Roman" w:hAnsi="Times New Roman"/>
          <w:noProof/>
          <w:sz w:val="28"/>
          <w:szCs w:val="28"/>
          <w:lang w:val="kk-KZ"/>
        </w:rPr>
        <w:t>іне немесе біршама тереңдігіне ә</w:t>
      </w:r>
      <w:r w:rsidRPr="0007103E">
        <w:rPr>
          <w:rFonts w:ascii="Times New Roman" w:hAnsi="Times New Roman"/>
          <w:noProof/>
          <w:sz w:val="28"/>
          <w:szCs w:val="28"/>
          <w:lang w:val="kk-KZ"/>
        </w:rPr>
        <w:t>р түрлі тыңайтқыштар енгі</w:t>
      </w:r>
      <w:r>
        <w:rPr>
          <w:rFonts w:ascii="Times New Roman" w:hAnsi="Times New Roman"/>
          <w:noProof/>
          <w:sz w:val="28"/>
          <w:szCs w:val="28"/>
          <w:lang w:val="kk-KZ"/>
        </w:rPr>
        <w:t>зіледі. Өндеу үшін атқарылған жұмыстардың жиынтығын топырақ өңд</w:t>
      </w:r>
      <w:r w:rsidRPr="0007103E">
        <w:rPr>
          <w:rFonts w:ascii="Times New Roman" w:hAnsi="Times New Roman"/>
          <w:noProof/>
          <w:sz w:val="28"/>
          <w:szCs w:val="28"/>
          <w:lang w:val="kk-KZ"/>
        </w:rPr>
        <w:t xml:space="preserve">еу жүйесі </w:t>
      </w:r>
      <w:r>
        <w:rPr>
          <w:rFonts w:ascii="Times New Roman" w:hAnsi="Times New Roman"/>
          <w:noProof/>
          <w:sz w:val="28"/>
          <w:szCs w:val="28"/>
          <w:lang w:val="kk-KZ"/>
        </w:rPr>
        <w:t>деп атайды. Жаздық, күздік және тағы да басқа дақылдардың топырақ өңдеу жүйесі ә</w:t>
      </w:r>
      <w:r w:rsidRPr="0007103E">
        <w:rPr>
          <w:rFonts w:ascii="Times New Roman" w:hAnsi="Times New Roman"/>
          <w:noProof/>
          <w:sz w:val="28"/>
          <w:szCs w:val="28"/>
          <w:lang w:val="kk-KZ"/>
        </w:rPr>
        <w:t>р түрлі болады. Суармалы, қайтадан тыңайтылған</w:t>
      </w:r>
      <w:r>
        <w:rPr>
          <w:rFonts w:ascii="Times New Roman" w:hAnsi="Times New Roman"/>
          <w:noProof/>
          <w:sz w:val="28"/>
          <w:szCs w:val="28"/>
          <w:lang w:val="kk-KZ"/>
        </w:rPr>
        <w:t xml:space="preserve"> жерлердің, эрозияға карсы және тағы да басқа</w:t>
      </w:r>
      <w:r w:rsidRPr="0007103E">
        <w:rPr>
          <w:rFonts w:ascii="Times New Roman" w:hAnsi="Times New Roman"/>
          <w:noProof/>
          <w:sz w:val="28"/>
          <w:szCs w:val="28"/>
          <w:lang w:val="kk-KZ"/>
        </w:rPr>
        <w:t xml:space="preserve"> </w:t>
      </w:r>
      <w:r>
        <w:rPr>
          <w:rFonts w:ascii="Times New Roman" w:hAnsi="Times New Roman"/>
          <w:noProof/>
          <w:sz w:val="28"/>
          <w:szCs w:val="28"/>
          <w:lang w:val="kk-KZ"/>
        </w:rPr>
        <w:t>т</w:t>
      </w:r>
      <w:r w:rsidRPr="0007103E">
        <w:rPr>
          <w:rFonts w:ascii="Times New Roman" w:hAnsi="Times New Roman"/>
          <w:noProof/>
          <w:sz w:val="28"/>
          <w:szCs w:val="28"/>
          <w:lang w:val="kk-KZ"/>
        </w:rPr>
        <w:t>опырақ ө</w:t>
      </w:r>
      <w:r>
        <w:rPr>
          <w:rFonts w:ascii="Times New Roman" w:hAnsi="Times New Roman"/>
          <w:noProof/>
          <w:sz w:val="28"/>
          <w:szCs w:val="28"/>
          <w:lang w:val="kk-KZ"/>
        </w:rPr>
        <w:t xml:space="preserve">ңдеу жүйелері де бар. </w:t>
      </w:r>
    </w:p>
    <w:p w:rsidR="00E519EF"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Pr>
          <w:rFonts w:ascii="Times New Roman" w:hAnsi="Times New Roman"/>
          <w:noProof/>
          <w:sz w:val="28"/>
          <w:szCs w:val="28"/>
          <w:lang w:val="kk-KZ"/>
        </w:rPr>
        <w:t>Топырақтың жыртыл</w:t>
      </w:r>
      <w:r w:rsidRPr="0007103E">
        <w:rPr>
          <w:rFonts w:ascii="Times New Roman" w:hAnsi="Times New Roman"/>
          <w:noProof/>
          <w:sz w:val="28"/>
          <w:szCs w:val="28"/>
          <w:lang w:val="kk-KZ"/>
        </w:rPr>
        <w:t>ған кабатының борпылдак ж</w:t>
      </w:r>
      <w:r>
        <w:rPr>
          <w:rFonts w:ascii="Times New Roman" w:hAnsi="Times New Roman"/>
          <w:noProof/>
          <w:sz w:val="28"/>
          <w:szCs w:val="28"/>
          <w:lang w:val="kk-KZ"/>
        </w:rPr>
        <w:t>ағдайда болуы барлық отамалы да</w:t>
      </w:r>
      <w:r w:rsidRPr="0007103E">
        <w:rPr>
          <w:rFonts w:ascii="Times New Roman" w:hAnsi="Times New Roman"/>
          <w:noProof/>
          <w:sz w:val="28"/>
          <w:szCs w:val="28"/>
          <w:lang w:val="kk-KZ"/>
        </w:rPr>
        <w:t>қылдар үшін (қант қызылша</w:t>
      </w:r>
      <w:r>
        <w:rPr>
          <w:rFonts w:ascii="Times New Roman" w:hAnsi="Times New Roman"/>
          <w:noProof/>
          <w:sz w:val="28"/>
          <w:szCs w:val="28"/>
          <w:lang w:val="kk-KZ"/>
        </w:rPr>
        <w:t>сы, картоп, жүгері</w:t>
      </w:r>
      <w:r w:rsidRPr="0007103E">
        <w:rPr>
          <w:rFonts w:ascii="Times New Roman" w:hAnsi="Times New Roman"/>
          <w:noProof/>
          <w:sz w:val="28"/>
          <w:szCs w:val="28"/>
          <w:lang w:val="kk-KZ"/>
        </w:rPr>
        <w:t>) қажет болса, басқа көпшілік дақылдар</w:t>
      </w:r>
      <w:r>
        <w:rPr>
          <w:rFonts w:ascii="Times New Roman" w:hAnsi="Times New Roman"/>
          <w:noProof/>
          <w:sz w:val="28"/>
          <w:szCs w:val="28"/>
          <w:lang w:val="kk-KZ"/>
        </w:rPr>
        <w:t>ға топырақтың беткі қабатының құрылымы уақ түйірт</w:t>
      </w:r>
      <w:r w:rsidRPr="0007103E">
        <w:rPr>
          <w:rFonts w:ascii="Times New Roman" w:hAnsi="Times New Roman"/>
          <w:noProof/>
          <w:sz w:val="28"/>
          <w:szCs w:val="28"/>
          <w:lang w:val="kk-KZ"/>
        </w:rPr>
        <w:t>пекті болғаны қолайлы. Міне, сондықтан да отамалы дақылдар аралығын жиі өндегенде, топырақ беті борпылдақ күйінде сақталады. Кейде топырақ қабаты</w:t>
      </w:r>
      <w:r>
        <w:rPr>
          <w:rFonts w:ascii="Times New Roman" w:hAnsi="Times New Roman"/>
          <w:noProof/>
          <w:sz w:val="28"/>
          <w:szCs w:val="28"/>
          <w:lang w:val="kk-KZ"/>
        </w:rPr>
        <w:t>ндағы ылғал тез буланып, ауаға ұ</w:t>
      </w:r>
      <w:r w:rsidRPr="0007103E">
        <w:rPr>
          <w:rFonts w:ascii="Times New Roman" w:hAnsi="Times New Roman"/>
          <w:noProof/>
          <w:sz w:val="28"/>
          <w:szCs w:val="28"/>
          <w:lang w:val="kk-KZ"/>
        </w:rPr>
        <w:t>шқанда оның бетін тырмалап, борпылдақ ет</w:t>
      </w:r>
      <w:r>
        <w:rPr>
          <w:rFonts w:ascii="Times New Roman" w:hAnsi="Times New Roman"/>
          <w:noProof/>
          <w:sz w:val="28"/>
          <w:szCs w:val="28"/>
          <w:lang w:val="kk-KZ"/>
        </w:rPr>
        <w:t>еді, сонда оның бетінен ылғалдың</w:t>
      </w:r>
      <w:r w:rsidRPr="0007103E">
        <w:rPr>
          <w:rFonts w:ascii="Times New Roman" w:hAnsi="Times New Roman"/>
          <w:noProof/>
          <w:sz w:val="28"/>
          <w:szCs w:val="28"/>
          <w:lang w:val="kk-KZ"/>
        </w:rPr>
        <w:t xml:space="preserve"> булану мөлшері төмендейді. Ал керісінше топырақ бетінен ылғал тез буланып кету үшін оның бетін ауырырақ техникамен өңдеп (малалау) тығыздайды. </w:t>
      </w:r>
    </w:p>
    <w:p w:rsidR="00E519EF" w:rsidRPr="0007103E"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sidRPr="0007103E">
        <w:rPr>
          <w:rFonts w:ascii="Times New Roman" w:hAnsi="Times New Roman"/>
          <w:noProof/>
          <w:sz w:val="28"/>
          <w:szCs w:val="28"/>
          <w:lang w:val="kk-KZ"/>
        </w:rPr>
        <w:t>Сонда топырақ кабатындағы капиллярлар (қылтүтіктер) бір-бірін</w:t>
      </w:r>
      <w:r>
        <w:rPr>
          <w:rFonts w:ascii="Times New Roman" w:hAnsi="Times New Roman"/>
          <w:noProof/>
          <w:sz w:val="28"/>
          <w:szCs w:val="28"/>
          <w:lang w:val="kk-KZ"/>
        </w:rPr>
        <w:t>е тез жалғасып, оның құ</w:t>
      </w:r>
      <w:r w:rsidRPr="0007103E">
        <w:rPr>
          <w:rFonts w:ascii="Times New Roman" w:hAnsi="Times New Roman"/>
          <w:noProof/>
          <w:sz w:val="28"/>
          <w:szCs w:val="28"/>
          <w:lang w:val="kk-KZ"/>
        </w:rPr>
        <w:t xml:space="preserve">рамындағы ылғал ауаға тез </w:t>
      </w:r>
      <w:r>
        <w:rPr>
          <w:rFonts w:ascii="Times New Roman" w:hAnsi="Times New Roman"/>
          <w:noProof/>
          <w:sz w:val="28"/>
          <w:szCs w:val="28"/>
          <w:lang w:val="kk-KZ"/>
        </w:rPr>
        <w:t>ұ</w:t>
      </w:r>
      <w:r w:rsidRPr="0007103E">
        <w:rPr>
          <w:rFonts w:ascii="Times New Roman" w:hAnsi="Times New Roman"/>
          <w:noProof/>
          <w:sz w:val="28"/>
          <w:szCs w:val="28"/>
          <w:lang w:val="kk-KZ"/>
        </w:rPr>
        <w:t>л</w:t>
      </w:r>
      <w:r>
        <w:rPr>
          <w:rFonts w:ascii="Times New Roman" w:hAnsi="Times New Roman"/>
          <w:noProof/>
          <w:sz w:val="28"/>
          <w:szCs w:val="28"/>
          <w:lang w:val="kk-KZ"/>
        </w:rPr>
        <w:t>ғ</w:t>
      </w:r>
      <w:r w:rsidRPr="0007103E">
        <w:rPr>
          <w:rFonts w:ascii="Times New Roman" w:hAnsi="Times New Roman"/>
          <w:noProof/>
          <w:sz w:val="28"/>
          <w:szCs w:val="28"/>
          <w:lang w:val="kk-KZ"/>
        </w:rPr>
        <w:t>а</w:t>
      </w:r>
      <w:r>
        <w:rPr>
          <w:rFonts w:ascii="Times New Roman" w:hAnsi="Times New Roman"/>
          <w:noProof/>
          <w:sz w:val="28"/>
          <w:szCs w:val="28"/>
          <w:lang w:val="kk-KZ"/>
        </w:rPr>
        <w:t>яды. Әдетте топырақты мұ</w:t>
      </w:r>
      <w:r w:rsidRPr="0007103E">
        <w:rPr>
          <w:rFonts w:ascii="Times New Roman" w:hAnsi="Times New Roman"/>
          <w:noProof/>
          <w:sz w:val="28"/>
          <w:szCs w:val="28"/>
          <w:lang w:val="kk-KZ"/>
        </w:rPr>
        <w:t>ндай өңдеулер т</w:t>
      </w:r>
      <w:r>
        <w:rPr>
          <w:rFonts w:ascii="Times New Roman" w:hAnsi="Times New Roman"/>
          <w:noProof/>
          <w:sz w:val="28"/>
          <w:szCs w:val="28"/>
          <w:lang w:val="kk-KZ"/>
        </w:rPr>
        <w:t>опырақ беті бос, егіс егілмей тұ</w:t>
      </w:r>
      <w:r w:rsidRPr="0007103E">
        <w:rPr>
          <w:rFonts w:ascii="Times New Roman" w:hAnsi="Times New Roman"/>
          <w:noProof/>
          <w:sz w:val="28"/>
          <w:szCs w:val="28"/>
          <w:lang w:val="kk-KZ"/>
        </w:rPr>
        <w:t xml:space="preserve">рған кезде немесе арнайы егіс егілмейтін </w:t>
      </w:r>
      <w:r>
        <w:rPr>
          <w:rFonts w:ascii="Times New Roman" w:hAnsi="Times New Roman"/>
          <w:noProof/>
          <w:sz w:val="28"/>
          <w:szCs w:val="28"/>
          <w:lang w:val="kk-KZ"/>
        </w:rPr>
        <w:t>жер танабында жүргізіледі. Топырақ өңд</w:t>
      </w:r>
      <w:r w:rsidRPr="0007103E">
        <w:rPr>
          <w:rFonts w:ascii="Times New Roman" w:hAnsi="Times New Roman"/>
          <w:noProof/>
          <w:sz w:val="28"/>
          <w:szCs w:val="28"/>
          <w:lang w:val="kk-KZ"/>
        </w:rPr>
        <w:t>еудің басты м</w:t>
      </w:r>
      <w:r>
        <w:rPr>
          <w:rFonts w:ascii="Times New Roman" w:hAnsi="Times New Roman"/>
          <w:noProof/>
          <w:sz w:val="28"/>
          <w:szCs w:val="28"/>
          <w:lang w:val="kk-KZ"/>
        </w:rPr>
        <w:t>ә</w:t>
      </w:r>
      <w:r w:rsidRPr="0007103E">
        <w:rPr>
          <w:rFonts w:ascii="Times New Roman" w:hAnsi="Times New Roman"/>
          <w:noProof/>
          <w:sz w:val="28"/>
          <w:szCs w:val="28"/>
          <w:lang w:val="kk-KZ"/>
        </w:rPr>
        <w:t>селесі - жерді жырту сол егістік орналасқан аймақтардың табиға</w:t>
      </w:r>
      <w:r>
        <w:rPr>
          <w:rFonts w:ascii="Times New Roman" w:hAnsi="Times New Roman"/>
          <w:noProof/>
          <w:sz w:val="28"/>
          <w:szCs w:val="28"/>
          <w:lang w:val="kk-KZ"/>
        </w:rPr>
        <w:t>т жағдайларына тікелей байланыс</w:t>
      </w:r>
      <w:r w:rsidRPr="0007103E">
        <w:rPr>
          <w:rFonts w:ascii="Times New Roman" w:hAnsi="Times New Roman"/>
          <w:noProof/>
          <w:sz w:val="28"/>
          <w:szCs w:val="28"/>
          <w:lang w:val="kk-KZ"/>
        </w:rPr>
        <w:t>ты</w:t>
      </w:r>
      <w:r>
        <w:rPr>
          <w:rFonts w:ascii="Times New Roman" w:hAnsi="Times New Roman"/>
          <w:noProof/>
          <w:sz w:val="28"/>
          <w:szCs w:val="28"/>
          <w:lang w:val="kk-KZ"/>
        </w:rPr>
        <w:t xml:space="preserve"> болып келеді</w:t>
      </w:r>
      <w:r w:rsidRPr="0007103E">
        <w:rPr>
          <w:rFonts w:ascii="Times New Roman" w:hAnsi="Times New Roman"/>
          <w:noProof/>
          <w:sz w:val="28"/>
          <w:szCs w:val="28"/>
          <w:lang w:val="kk-KZ"/>
        </w:rPr>
        <w:t>. Мыс</w:t>
      </w:r>
      <w:r>
        <w:rPr>
          <w:rFonts w:ascii="Times New Roman" w:hAnsi="Times New Roman"/>
          <w:noProof/>
          <w:sz w:val="28"/>
          <w:szCs w:val="28"/>
          <w:lang w:val="kk-KZ"/>
        </w:rPr>
        <w:t>алы, Казақстанның солтүстік аймақтарындағы дә</w:t>
      </w:r>
      <w:r w:rsidRPr="0007103E">
        <w:rPr>
          <w:rFonts w:ascii="Times New Roman" w:hAnsi="Times New Roman"/>
          <w:noProof/>
          <w:sz w:val="28"/>
          <w:szCs w:val="28"/>
          <w:lang w:val="kk-KZ"/>
        </w:rPr>
        <w:t>нді дақылдар өсірілетін негізгі егістіктер жел эрозиясына қатты ұшырайтындықтан, негізінен қайырмалы соқамен жыртылмай, жай қопсытылады. Ал оңт. аудандардағы еңіс тау беткейлерінде су эрозиясы болмас үшін, жерді жыртқан кезде жырту бағытын беткей еңісіне көлденең етіп жырту немесе жемісті ағаштарды қолдан жасалған сатылы белд</w:t>
      </w:r>
      <w:r>
        <w:rPr>
          <w:rFonts w:ascii="Times New Roman" w:hAnsi="Times New Roman"/>
          <w:noProof/>
          <w:sz w:val="28"/>
          <w:szCs w:val="28"/>
          <w:lang w:val="kk-KZ"/>
        </w:rPr>
        <w:t>еулерге (терраса) орналастыру тә</w:t>
      </w:r>
      <w:r w:rsidRPr="0007103E">
        <w:rPr>
          <w:rFonts w:ascii="Times New Roman" w:hAnsi="Times New Roman"/>
          <w:noProof/>
          <w:sz w:val="28"/>
          <w:szCs w:val="28"/>
          <w:lang w:val="kk-KZ"/>
        </w:rPr>
        <w:t>жірибесі қолданылады. Кейбір жағдайларда топырақ құнарлылығын топырақ</w:t>
      </w:r>
      <w:r>
        <w:rPr>
          <w:rFonts w:ascii="Times New Roman" w:hAnsi="Times New Roman"/>
          <w:noProof/>
          <w:sz w:val="28"/>
          <w:szCs w:val="28"/>
          <w:lang w:val="kk-KZ"/>
        </w:rPr>
        <w:t xml:space="preserve"> </w:t>
      </w:r>
      <w:r w:rsidRPr="0007103E">
        <w:rPr>
          <w:rFonts w:ascii="Times New Roman" w:hAnsi="Times New Roman"/>
          <w:noProof/>
          <w:sz w:val="28"/>
          <w:szCs w:val="28"/>
          <w:lang w:val="kk-KZ"/>
        </w:rPr>
        <w:t>ортасының жағымсыз реакциялары да кемітеді. Мыс</w:t>
      </w:r>
      <w:r>
        <w:rPr>
          <w:rFonts w:ascii="Times New Roman" w:hAnsi="Times New Roman"/>
          <w:noProof/>
          <w:sz w:val="28"/>
          <w:szCs w:val="28"/>
          <w:lang w:val="kk-KZ"/>
        </w:rPr>
        <w:t>алы, солтүстік</w:t>
      </w:r>
      <w:r w:rsidRPr="0007103E">
        <w:rPr>
          <w:rFonts w:ascii="Times New Roman" w:hAnsi="Times New Roman"/>
          <w:noProof/>
          <w:sz w:val="28"/>
          <w:szCs w:val="28"/>
          <w:lang w:val="kk-KZ"/>
        </w:rPr>
        <w:t xml:space="preserve"> аймақтарда топырақ ортасының қышқ</w:t>
      </w:r>
      <w:r>
        <w:rPr>
          <w:rFonts w:ascii="Times New Roman" w:hAnsi="Times New Roman"/>
          <w:noProof/>
          <w:sz w:val="28"/>
          <w:szCs w:val="28"/>
          <w:lang w:val="kk-KZ"/>
        </w:rPr>
        <w:t>ылды реакциясы басым болса, оңтүстікте</w:t>
      </w:r>
      <w:r w:rsidRPr="0007103E">
        <w:rPr>
          <w:rFonts w:ascii="Times New Roman" w:hAnsi="Times New Roman"/>
          <w:noProof/>
          <w:sz w:val="28"/>
          <w:szCs w:val="28"/>
          <w:lang w:val="kk-KZ"/>
        </w:rPr>
        <w:t xml:space="preserve"> құрғақ шөлді аймақтарда керісінше сілтілі реакция басым түсіп, топырақ қүнарына </w:t>
      </w:r>
      <w:r>
        <w:rPr>
          <w:rFonts w:ascii="Times New Roman" w:hAnsi="Times New Roman"/>
          <w:noProof/>
          <w:sz w:val="28"/>
          <w:szCs w:val="28"/>
          <w:lang w:val="kk-KZ"/>
        </w:rPr>
        <w:t>теріс әсер етеді. Бұл жағ</w:t>
      </w:r>
      <w:r w:rsidRPr="0007103E">
        <w:rPr>
          <w:rFonts w:ascii="Times New Roman" w:hAnsi="Times New Roman"/>
          <w:noProof/>
          <w:sz w:val="28"/>
          <w:szCs w:val="28"/>
          <w:lang w:val="kk-KZ"/>
        </w:rPr>
        <w:t>даймен күресу үшін қышқылды топырақтардың</w:t>
      </w:r>
      <w:r>
        <w:rPr>
          <w:rFonts w:ascii="Times New Roman" w:hAnsi="Times New Roman"/>
          <w:noProof/>
          <w:sz w:val="28"/>
          <w:szCs w:val="28"/>
          <w:lang w:val="kk-KZ"/>
        </w:rPr>
        <w:t xml:space="preserve"> сол қабатына кажетті мелшерде ә</w:t>
      </w:r>
      <w:r w:rsidRPr="0007103E">
        <w:rPr>
          <w:rFonts w:ascii="Times New Roman" w:hAnsi="Times New Roman"/>
          <w:noProof/>
          <w:sz w:val="28"/>
          <w:szCs w:val="28"/>
          <w:lang w:val="kk-KZ"/>
        </w:rPr>
        <w:t>к енгізілсе, сілтілі топырақтардың қабатына тиі</w:t>
      </w:r>
      <w:r>
        <w:rPr>
          <w:rFonts w:ascii="Times New Roman" w:hAnsi="Times New Roman"/>
          <w:noProof/>
          <w:sz w:val="28"/>
          <w:szCs w:val="28"/>
          <w:lang w:val="kk-KZ"/>
        </w:rPr>
        <w:t>сті мөлшерде гипс енгізіледі. Бұл шаралар топырақтың химиялық жолмен</w:t>
      </w:r>
      <w:r w:rsidRPr="0007103E">
        <w:rPr>
          <w:rFonts w:ascii="Times New Roman" w:hAnsi="Times New Roman"/>
          <w:noProof/>
          <w:sz w:val="28"/>
          <w:szCs w:val="28"/>
          <w:lang w:val="kk-KZ"/>
        </w:rPr>
        <w:t xml:space="preserve"> жақсарту деп аталады.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Шығыс Қазақстан ауыл шаруашылық ғылыми институтының зерттеулері барысында егін шаруашылығында ылғал ауыл шаруашылық дақылдарының өнімділігіне әсер ететін негізгі фактор екендігі анықталды. Топыраққа ылғал жинаудың негізгі көзі- ол атмосфералық жауын-шашын түсіміне байланысты. Топырақтағы ылғалдың ең көп қоры көктемде жиналады. Ылғал режимін анықтау үшін 3 кестеде келтірілгендей, топырақ үлгілері 3 рет: көктемде тұқым себер алдында, гүлдену кезеңінде және өнім жинау алдында 0-</w:t>
      </w:r>
      <w:smartTag w:uri="urn:schemas-microsoft-com:office:smarttags" w:element="metricconverter">
        <w:smartTagPr>
          <w:attr w:name="ProductID" w:val="100 см"/>
        </w:smartTagPr>
        <w:r w:rsidRPr="0007103E">
          <w:rPr>
            <w:sz w:val="28"/>
            <w:szCs w:val="28"/>
            <w:lang w:val="kk-KZ"/>
          </w:rPr>
          <w:t>100 см</w:t>
        </w:r>
      </w:smartTag>
      <w:r w:rsidRPr="0007103E">
        <w:rPr>
          <w:sz w:val="28"/>
          <w:szCs w:val="28"/>
          <w:lang w:val="kk-KZ"/>
        </w:rPr>
        <w:t xml:space="preserve"> тереңдіктен алынды.</w:t>
      </w:r>
    </w:p>
    <w:p w:rsidR="00E519EF" w:rsidRPr="0007103E" w:rsidRDefault="00E519EF" w:rsidP="00E519EF">
      <w:pPr>
        <w:pStyle w:val="a3"/>
        <w:tabs>
          <w:tab w:val="num" w:pos="-107"/>
          <w:tab w:val="num" w:pos="0"/>
          <w:tab w:val="left" w:pos="1260"/>
        </w:tabs>
        <w:ind w:firstLine="709"/>
        <w:rPr>
          <w:sz w:val="28"/>
          <w:szCs w:val="28"/>
          <w:lang w:val="kk-KZ"/>
        </w:rPr>
      </w:pPr>
    </w:p>
    <w:p w:rsidR="00E519EF" w:rsidRPr="0007103E" w:rsidRDefault="00E519EF" w:rsidP="00E519EF">
      <w:pPr>
        <w:pStyle w:val="a3"/>
        <w:tabs>
          <w:tab w:val="num" w:pos="-107"/>
          <w:tab w:val="num" w:pos="0"/>
          <w:tab w:val="left" w:pos="1260"/>
        </w:tabs>
        <w:ind w:firstLine="709"/>
        <w:rPr>
          <w:sz w:val="28"/>
          <w:szCs w:val="28"/>
          <w:lang w:val="kk-KZ"/>
        </w:rPr>
      </w:pPr>
      <w:r>
        <w:rPr>
          <w:sz w:val="28"/>
          <w:szCs w:val="28"/>
          <w:lang w:val="kk-KZ"/>
        </w:rPr>
        <w:t>К</w:t>
      </w:r>
      <w:r w:rsidRPr="0007103E">
        <w:rPr>
          <w:sz w:val="28"/>
          <w:szCs w:val="28"/>
          <w:lang w:val="kk-KZ"/>
        </w:rPr>
        <w:t>есте</w:t>
      </w:r>
      <w:r>
        <w:rPr>
          <w:sz w:val="28"/>
          <w:szCs w:val="28"/>
          <w:lang w:val="kk-KZ"/>
        </w:rPr>
        <w:t xml:space="preserve"> </w:t>
      </w:r>
      <w:r w:rsidRPr="0007103E">
        <w:rPr>
          <w:sz w:val="28"/>
          <w:szCs w:val="28"/>
          <w:lang w:val="kk-KZ"/>
        </w:rPr>
        <w:t>- Топырақты өңдеу тәсілдерінің ылғал қорына әсері, мм</w:t>
      </w:r>
    </w:p>
    <w:p w:rsidR="00E519EF" w:rsidRPr="0007103E" w:rsidRDefault="00E519EF" w:rsidP="00E519EF">
      <w:pPr>
        <w:pStyle w:val="a3"/>
        <w:tabs>
          <w:tab w:val="num" w:pos="-107"/>
          <w:tab w:val="num" w:pos="0"/>
          <w:tab w:val="left" w:pos="1260"/>
        </w:tabs>
        <w:ind w:firstLine="709"/>
        <w:rPr>
          <w:sz w:val="28"/>
          <w:szCs w:val="28"/>
          <w:lang w:val="kk-KZ"/>
        </w:rPr>
      </w:pPr>
    </w:p>
    <w:tbl>
      <w:tblPr>
        <w:tblW w:w="1003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8"/>
        <w:gridCol w:w="620"/>
        <w:gridCol w:w="598"/>
        <w:gridCol w:w="598"/>
        <w:gridCol w:w="598"/>
        <w:gridCol w:w="598"/>
        <w:gridCol w:w="522"/>
        <w:gridCol w:w="598"/>
        <w:gridCol w:w="598"/>
        <w:gridCol w:w="598"/>
        <w:gridCol w:w="598"/>
        <w:gridCol w:w="522"/>
        <w:gridCol w:w="522"/>
        <w:gridCol w:w="598"/>
        <w:gridCol w:w="522"/>
        <w:gridCol w:w="522"/>
      </w:tblGrid>
      <w:tr w:rsidR="00E519EF" w:rsidRPr="0079324C" w:rsidTr="005128F9">
        <w:tc>
          <w:tcPr>
            <w:tcW w:w="1418" w:type="dxa"/>
            <w:vMerge w:val="restart"/>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Топырақ өңдеу тәсілдері</w:t>
            </w:r>
          </w:p>
        </w:tc>
        <w:tc>
          <w:tcPr>
            <w:tcW w:w="3012" w:type="dxa"/>
            <w:gridSpan w:val="5"/>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себер алдында</w:t>
            </w:r>
          </w:p>
        </w:tc>
        <w:tc>
          <w:tcPr>
            <w:tcW w:w="2914" w:type="dxa"/>
            <w:gridSpan w:val="5"/>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гүлдену</w:t>
            </w:r>
          </w:p>
        </w:tc>
        <w:tc>
          <w:tcPr>
            <w:tcW w:w="2686" w:type="dxa"/>
            <w:gridSpan w:val="5"/>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өнім жинар алдында</w:t>
            </w:r>
          </w:p>
        </w:tc>
      </w:tr>
      <w:tr w:rsidR="00E519EF" w:rsidRPr="0079324C" w:rsidTr="005128F9">
        <w:tc>
          <w:tcPr>
            <w:tcW w:w="1418" w:type="dxa"/>
            <w:vMerge/>
            <w:vAlign w:val="center"/>
          </w:tcPr>
          <w:p w:rsidR="00E519EF" w:rsidRPr="0079324C" w:rsidRDefault="00E519EF" w:rsidP="005128F9">
            <w:pPr>
              <w:ind w:firstLine="709"/>
              <w:jc w:val="both"/>
              <w:rPr>
                <w:rFonts w:ascii="Times New Roman" w:hAnsi="Times New Roman"/>
                <w:sz w:val="20"/>
                <w:szCs w:val="20"/>
                <w:lang w:val="kk-KZ"/>
              </w:rPr>
            </w:pPr>
          </w:p>
        </w:tc>
        <w:tc>
          <w:tcPr>
            <w:tcW w:w="8612" w:type="dxa"/>
            <w:gridSpan w:val="15"/>
          </w:tcPr>
          <w:p w:rsidR="00E519EF" w:rsidRPr="0079324C" w:rsidRDefault="00E519EF" w:rsidP="005128F9">
            <w:pPr>
              <w:pStyle w:val="a3"/>
              <w:tabs>
                <w:tab w:val="num" w:pos="-107"/>
                <w:tab w:val="num" w:pos="0"/>
                <w:tab w:val="left" w:pos="1260"/>
              </w:tabs>
              <w:ind w:firstLine="709"/>
              <w:jc w:val="center"/>
              <w:rPr>
                <w:szCs w:val="20"/>
                <w:lang w:val="kk-KZ"/>
              </w:rPr>
            </w:pPr>
            <w:r w:rsidRPr="0079324C">
              <w:rPr>
                <w:szCs w:val="20"/>
                <w:lang w:val="kk-KZ"/>
              </w:rPr>
              <w:t>Жылдар</w:t>
            </w:r>
          </w:p>
        </w:tc>
      </w:tr>
      <w:tr w:rsidR="00E519EF" w:rsidRPr="0079324C" w:rsidTr="005128F9">
        <w:trPr>
          <w:cantSplit/>
          <w:trHeight w:val="1134"/>
        </w:trPr>
        <w:tc>
          <w:tcPr>
            <w:tcW w:w="1418" w:type="dxa"/>
            <w:vMerge/>
            <w:vAlign w:val="center"/>
          </w:tcPr>
          <w:p w:rsidR="00E519EF" w:rsidRPr="0079324C" w:rsidRDefault="00E519EF" w:rsidP="005128F9">
            <w:pPr>
              <w:ind w:firstLine="709"/>
              <w:jc w:val="both"/>
              <w:rPr>
                <w:rFonts w:ascii="Times New Roman" w:hAnsi="Times New Roman"/>
                <w:sz w:val="20"/>
                <w:szCs w:val="20"/>
                <w:lang w:val="kk-KZ"/>
              </w:rPr>
            </w:pPr>
          </w:p>
        </w:tc>
        <w:tc>
          <w:tcPr>
            <w:tcW w:w="620"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2017</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2018</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2019</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2020</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Орташа</w:t>
            </w:r>
          </w:p>
        </w:tc>
        <w:tc>
          <w:tcPr>
            <w:tcW w:w="522"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2017</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2018</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2019</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2020</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орташа</w:t>
            </w:r>
          </w:p>
        </w:tc>
        <w:tc>
          <w:tcPr>
            <w:tcW w:w="522"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2017</w:t>
            </w:r>
          </w:p>
        </w:tc>
        <w:tc>
          <w:tcPr>
            <w:tcW w:w="522"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2018</w:t>
            </w:r>
          </w:p>
        </w:tc>
        <w:tc>
          <w:tcPr>
            <w:tcW w:w="598"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2019</w:t>
            </w:r>
          </w:p>
        </w:tc>
        <w:tc>
          <w:tcPr>
            <w:tcW w:w="522"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2020</w:t>
            </w:r>
          </w:p>
        </w:tc>
        <w:tc>
          <w:tcPr>
            <w:tcW w:w="522" w:type="dxa"/>
            <w:textDirection w:val="btLr"/>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орташа</w:t>
            </w:r>
          </w:p>
        </w:tc>
      </w:tr>
      <w:tr w:rsidR="00E519EF" w:rsidRPr="0079324C" w:rsidTr="005128F9">
        <w:tc>
          <w:tcPr>
            <w:tcW w:w="1418" w:type="dxa"/>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w:t>
            </w:r>
            <w:smartTag w:uri="urn:schemas-microsoft-com:office:smarttags" w:element="metricconverter">
              <w:smartTagPr>
                <w:attr w:name="ProductID" w:val="22 см"/>
              </w:smartTagPr>
              <w:r w:rsidRPr="0079324C">
                <w:rPr>
                  <w:szCs w:val="20"/>
                  <w:lang w:val="kk-KZ"/>
                </w:rPr>
                <w:t>22 см</w:t>
              </w:r>
            </w:smartTag>
            <w:r w:rsidRPr="0079324C">
              <w:rPr>
                <w:szCs w:val="20"/>
                <w:lang w:val="kk-KZ"/>
              </w:rPr>
              <w:t xml:space="preserve"> аудара өңдеу</w:t>
            </w:r>
          </w:p>
        </w:tc>
        <w:tc>
          <w:tcPr>
            <w:tcW w:w="620"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75</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53</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2</w:t>
            </w:r>
            <w:r>
              <w:rPr>
                <w:szCs w:val="20"/>
                <w:lang w:val="kk-KZ"/>
              </w:rPr>
              <w:t>2</w:t>
            </w:r>
            <w:r w:rsidRPr="0079324C">
              <w:rPr>
                <w:szCs w:val="20"/>
                <w:lang w:val="kk-KZ"/>
              </w:rPr>
              <w:t>00</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82</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78</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8</w:t>
            </w:r>
            <w:r>
              <w:rPr>
                <w:szCs w:val="20"/>
                <w:lang w:val="kk-KZ"/>
              </w:rPr>
              <w:t>8</w:t>
            </w:r>
            <w:r w:rsidRPr="0079324C">
              <w:rPr>
                <w:szCs w:val="20"/>
                <w:lang w:val="kk-KZ"/>
              </w:rPr>
              <w:t>1</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83</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98</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28</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48</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22</w:t>
            </w:r>
            <w:r>
              <w:rPr>
                <w:szCs w:val="20"/>
                <w:lang w:val="kk-KZ"/>
              </w:rPr>
              <w:t>2</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6</w:t>
            </w:r>
            <w:r>
              <w:rPr>
                <w:szCs w:val="20"/>
                <w:lang w:val="kk-KZ"/>
              </w:rPr>
              <w:t>6</w:t>
            </w:r>
            <w:r w:rsidRPr="0079324C">
              <w:rPr>
                <w:szCs w:val="20"/>
                <w:lang w:val="kk-KZ"/>
              </w:rPr>
              <w:t>8</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57</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33</w:t>
            </w:r>
            <w:r>
              <w:rPr>
                <w:szCs w:val="20"/>
                <w:lang w:val="kk-KZ"/>
              </w:rPr>
              <w:t>3</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7</w:t>
            </w:r>
            <w:r>
              <w:rPr>
                <w:szCs w:val="20"/>
                <w:lang w:val="kk-KZ"/>
              </w:rPr>
              <w:t>7</w:t>
            </w:r>
            <w:r w:rsidRPr="0079324C">
              <w:rPr>
                <w:szCs w:val="20"/>
                <w:lang w:val="kk-KZ"/>
              </w:rPr>
              <w:t>0</w:t>
            </w:r>
          </w:p>
        </w:tc>
      </w:tr>
      <w:tr w:rsidR="00E519EF" w:rsidRPr="0079324C" w:rsidTr="005128F9">
        <w:tc>
          <w:tcPr>
            <w:tcW w:w="1418" w:type="dxa"/>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20-</w:t>
            </w:r>
            <w:smartTag w:uri="urn:schemas-microsoft-com:office:smarttags" w:element="metricconverter">
              <w:smartTagPr>
                <w:attr w:name="ProductID" w:val="22 см"/>
              </w:smartTagPr>
              <w:r w:rsidRPr="0079324C">
                <w:rPr>
                  <w:szCs w:val="20"/>
                  <w:lang w:val="kk-KZ"/>
                </w:rPr>
                <w:t>22 см</w:t>
              </w:r>
            </w:smartTag>
            <w:r w:rsidRPr="0079324C">
              <w:rPr>
                <w:szCs w:val="20"/>
                <w:lang w:val="kk-KZ"/>
              </w:rPr>
              <w:t xml:space="preserve"> сыдыра өңдеу</w:t>
            </w:r>
          </w:p>
        </w:tc>
        <w:tc>
          <w:tcPr>
            <w:tcW w:w="620"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86</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53</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91</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57</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72</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6</w:t>
            </w:r>
            <w:r>
              <w:rPr>
                <w:szCs w:val="20"/>
                <w:lang w:val="kk-KZ"/>
              </w:rPr>
              <w:t>6</w:t>
            </w:r>
            <w:r w:rsidRPr="0079324C">
              <w:rPr>
                <w:szCs w:val="20"/>
                <w:lang w:val="kk-KZ"/>
              </w:rPr>
              <w:t>2</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46</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86</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08</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26</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2</w:t>
            </w:r>
            <w:r>
              <w:rPr>
                <w:szCs w:val="20"/>
                <w:lang w:val="kk-KZ"/>
              </w:rPr>
              <w:t>2</w:t>
            </w:r>
            <w:r w:rsidRPr="0079324C">
              <w:rPr>
                <w:szCs w:val="20"/>
                <w:lang w:val="kk-KZ"/>
              </w:rPr>
              <w:t>1</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5</w:t>
            </w:r>
            <w:r>
              <w:rPr>
                <w:szCs w:val="20"/>
                <w:lang w:val="kk-KZ"/>
              </w:rPr>
              <w:t>5</w:t>
            </w:r>
            <w:r w:rsidRPr="0079324C">
              <w:rPr>
                <w:szCs w:val="20"/>
                <w:lang w:val="kk-KZ"/>
              </w:rPr>
              <w:t>9</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33</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2</w:t>
            </w:r>
            <w:r>
              <w:rPr>
                <w:szCs w:val="20"/>
                <w:lang w:val="kk-KZ"/>
              </w:rPr>
              <w:t>2</w:t>
            </w:r>
            <w:r w:rsidRPr="0079324C">
              <w:rPr>
                <w:szCs w:val="20"/>
                <w:lang w:val="kk-KZ"/>
              </w:rPr>
              <w:t>4</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5</w:t>
            </w:r>
            <w:r>
              <w:rPr>
                <w:szCs w:val="20"/>
                <w:lang w:val="kk-KZ"/>
              </w:rPr>
              <w:t>5</w:t>
            </w:r>
            <w:r w:rsidRPr="0079324C">
              <w:rPr>
                <w:szCs w:val="20"/>
                <w:lang w:val="kk-KZ"/>
              </w:rPr>
              <w:t>9</w:t>
            </w:r>
          </w:p>
        </w:tc>
      </w:tr>
      <w:tr w:rsidR="00E519EF" w:rsidRPr="0079324C" w:rsidTr="005128F9">
        <w:tc>
          <w:tcPr>
            <w:tcW w:w="1418" w:type="dxa"/>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10-</w:t>
            </w:r>
            <w:smartTag w:uri="urn:schemas-microsoft-com:office:smarttags" w:element="metricconverter">
              <w:smartTagPr>
                <w:attr w:name="ProductID" w:val="12 см"/>
              </w:smartTagPr>
              <w:r w:rsidRPr="0079324C">
                <w:rPr>
                  <w:szCs w:val="20"/>
                  <w:lang w:val="kk-KZ"/>
                </w:rPr>
                <w:t>12 см</w:t>
              </w:r>
            </w:smartTag>
            <w:r w:rsidRPr="0079324C">
              <w:rPr>
                <w:szCs w:val="20"/>
                <w:lang w:val="kk-KZ"/>
              </w:rPr>
              <w:t xml:space="preserve"> сыдыра оңдеу</w:t>
            </w:r>
          </w:p>
        </w:tc>
        <w:tc>
          <w:tcPr>
            <w:tcW w:w="620"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85</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53</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2</w:t>
            </w:r>
            <w:r>
              <w:rPr>
                <w:szCs w:val="20"/>
                <w:lang w:val="kk-KZ"/>
              </w:rPr>
              <w:t>2</w:t>
            </w:r>
            <w:r w:rsidRPr="0079324C">
              <w:rPr>
                <w:szCs w:val="20"/>
                <w:lang w:val="kk-KZ"/>
              </w:rPr>
              <w:t>27</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96</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Pr>
                <w:szCs w:val="20"/>
                <w:lang w:val="kk-KZ"/>
              </w:rPr>
              <w:t>1190</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66</w:t>
            </w:r>
            <w:r>
              <w:rPr>
                <w:szCs w:val="20"/>
                <w:lang w:val="kk-KZ"/>
              </w:rPr>
              <w:t>6</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22</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48</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29</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16</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4</w:t>
            </w:r>
            <w:r>
              <w:rPr>
                <w:szCs w:val="20"/>
                <w:lang w:val="kk-KZ"/>
              </w:rPr>
              <w:t>4</w:t>
            </w:r>
            <w:r w:rsidRPr="0079324C">
              <w:rPr>
                <w:szCs w:val="20"/>
                <w:lang w:val="kk-KZ"/>
              </w:rPr>
              <w:t>3</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2</w:t>
            </w:r>
            <w:r>
              <w:rPr>
                <w:szCs w:val="20"/>
                <w:lang w:val="kk-KZ"/>
              </w:rPr>
              <w:t>2</w:t>
            </w:r>
            <w:r w:rsidRPr="0079324C">
              <w:rPr>
                <w:szCs w:val="20"/>
                <w:lang w:val="kk-KZ"/>
              </w:rPr>
              <w:t>9</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44</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6</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5</w:t>
            </w:r>
            <w:r>
              <w:rPr>
                <w:szCs w:val="20"/>
                <w:lang w:val="kk-KZ"/>
              </w:rPr>
              <w:t>5</w:t>
            </w:r>
            <w:r w:rsidRPr="0079324C">
              <w:rPr>
                <w:szCs w:val="20"/>
                <w:lang w:val="kk-KZ"/>
              </w:rPr>
              <w:t>8</w:t>
            </w:r>
          </w:p>
        </w:tc>
      </w:tr>
      <w:tr w:rsidR="00E519EF" w:rsidRPr="0079324C" w:rsidTr="005128F9">
        <w:tc>
          <w:tcPr>
            <w:tcW w:w="1418" w:type="dxa"/>
          </w:tcPr>
          <w:p w:rsidR="00E519EF" w:rsidRPr="0079324C" w:rsidRDefault="00E519EF" w:rsidP="005128F9">
            <w:pPr>
              <w:pStyle w:val="a3"/>
              <w:tabs>
                <w:tab w:val="num" w:pos="-107"/>
                <w:tab w:val="num" w:pos="0"/>
                <w:tab w:val="left" w:pos="1260"/>
              </w:tabs>
              <w:ind w:firstLine="0"/>
              <w:rPr>
                <w:szCs w:val="20"/>
                <w:lang w:val="kk-KZ"/>
              </w:rPr>
            </w:pPr>
            <w:r w:rsidRPr="0079324C">
              <w:rPr>
                <w:szCs w:val="20"/>
                <w:lang w:val="kk-KZ"/>
              </w:rPr>
              <w:t>Өңделме-ген жер</w:t>
            </w:r>
          </w:p>
        </w:tc>
        <w:tc>
          <w:tcPr>
            <w:tcW w:w="620"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83</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53</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75</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Pr>
                <w:szCs w:val="20"/>
                <w:lang w:val="kk-KZ"/>
              </w:rPr>
              <w:t>1153</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66</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7</w:t>
            </w:r>
            <w:r>
              <w:rPr>
                <w:szCs w:val="20"/>
                <w:lang w:val="kk-KZ"/>
              </w:rPr>
              <w:t>7</w:t>
            </w:r>
            <w:r w:rsidRPr="0079324C">
              <w:rPr>
                <w:szCs w:val="20"/>
                <w:lang w:val="kk-KZ"/>
              </w:rPr>
              <w:t>8</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29</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66</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32</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26</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33</w:t>
            </w:r>
            <w:r>
              <w:rPr>
                <w:szCs w:val="20"/>
                <w:lang w:val="kk-KZ"/>
              </w:rPr>
              <w:t>3</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4</w:t>
            </w:r>
            <w:r>
              <w:rPr>
                <w:szCs w:val="20"/>
                <w:lang w:val="kk-KZ"/>
              </w:rPr>
              <w:t>4</w:t>
            </w:r>
            <w:r w:rsidRPr="0079324C">
              <w:rPr>
                <w:szCs w:val="20"/>
                <w:lang w:val="kk-KZ"/>
              </w:rPr>
              <w:t>0</w:t>
            </w:r>
          </w:p>
        </w:tc>
        <w:tc>
          <w:tcPr>
            <w:tcW w:w="598"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1</w:t>
            </w:r>
            <w:r>
              <w:rPr>
                <w:szCs w:val="20"/>
                <w:lang w:val="kk-KZ"/>
              </w:rPr>
              <w:t>1</w:t>
            </w:r>
            <w:r w:rsidRPr="0079324C">
              <w:rPr>
                <w:szCs w:val="20"/>
                <w:lang w:val="kk-KZ"/>
              </w:rPr>
              <w:t>49</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2</w:t>
            </w:r>
            <w:r>
              <w:rPr>
                <w:szCs w:val="20"/>
                <w:lang w:val="kk-KZ"/>
              </w:rPr>
              <w:t>2</w:t>
            </w:r>
            <w:r w:rsidRPr="0079324C">
              <w:rPr>
                <w:szCs w:val="20"/>
                <w:lang w:val="kk-KZ"/>
              </w:rPr>
              <w:t>3</w:t>
            </w:r>
          </w:p>
        </w:tc>
        <w:tc>
          <w:tcPr>
            <w:tcW w:w="522" w:type="dxa"/>
            <w:vAlign w:val="center"/>
          </w:tcPr>
          <w:p w:rsidR="00E519EF" w:rsidRPr="0079324C" w:rsidRDefault="00E519EF" w:rsidP="005128F9">
            <w:pPr>
              <w:pStyle w:val="a3"/>
              <w:tabs>
                <w:tab w:val="num" w:pos="-107"/>
                <w:tab w:val="num" w:pos="0"/>
                <w:tab w:val="left" w:pos="1260"/>
              </w:tabs>
              <w:ind w:firstLine="709"/>
              <w:rPr>
                <w:szCs w:val="20"/>
                <w:lang w:val="kk-KZ"/>
              </w:rPr>
            </w:pPr>
            <w:r w:rsidRPr="0079324C">
              <w:rPr>
                <w:szCs w:val="20"/>
                <w:lang w:val="kk-KZ"/>
              </w:rPr>
              <w:t>6</w:t>
            </w:r>
            <w:r>
              <w:rPr>
                <w:szCs w:val="20"/>
                <w:lang w:val="kk-KZ"/>
              </w:rPr>
              <w:t>6</w:t>
            </w:r>
            <w:r w:rsidRPr="0079324C">
              <w:rPr>
                <w:szCs w:val="20"/>
                <w:lang w:val="kk-KZ"/>
              </w:rPr>
              <w:t>1</w:t>
            </w:r>
          </w:p>
        </w:tc>
      </w:tr>
    </w:tbl>
    <w:p w:rsidR="00E519EF" w:rsidRPr="0007103E" w:rsidRDefault="00E519EF" w:rsidP="00E519EF">
      <w:pPr>
        <w:pStyle w:val="a3"/>
        <w:tabs>
          <w:tab w:val="num" w:pos="-107"/>
          <w:tab w:val="num" w:pos="0"/>
          <w:tab w:val="left" w:pos="1260"/>
        </w:tabs>
        <w:ind w:firstLine="709"/>
        <w:rPr>
          <w:sz w:val="28"/>
          <w:szCs w:val="28"/>
          <w:lang w:val="kk-KZ"/>
        </w:rPr>
      </w:pPr>
    </w:p>
    <w:p w:rsidR="00E519EF" w:rsidRDefault="00E519EF" w:rsidP="00E519EF">
      <w:pPr>
        <w:pStyle w:val="a3"/>
        <w:tabs>
          <w:tab w:val="num" w:pos="-107"/>
          <w:tab w:val="num" w:pos="0"/>
          <w:tab w:val="left" w:pos="1260"/>
        </w:tabs>
        <w:ind w:firstLine="709"/>
        <w:rPr>
          <w:sz w:val="28"/>
          <w:szCs w:val="28"/>
          <w:lang w:val="kk-KZ"/>
        </w:rPr>
      </w:pP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Төрт жылдық орташа көрсеткіштердің дәнді себер алдында топырақты терең өңдеу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аудара және сыдыра) тәсілдері жеңіл өңдеу тәсіліне қарағанда 12-</w:t>
      </w:r>
      <w:smartTag w:uri="urn:schemas-microsoft-com:office:smarttags" w:element="metricconverter">
        <w:smartTagPr>
          <w:attr w:name="ProductID" w:val="18 мм"/>
        </w:smartTagPr>
        <w:r w:rsidRPr="0007103E">
          <w:rPr>
            <w:sz w:val="28"/>
            <w:szCs w:val="28"/>
            <w:lang w:val="kk-KZ"/>
          </w:rPr>
          <w:t>18 мм</w:t>
        </w:r>
      </w:smartTag>
      <w:r w:rsidRPr="0007103E">
        <w:rPr>
          <w:sz w:val="28"/>
          <w:szCs w:val="28"/>
          <w:lang w:val="kk-KZ"/>
        </w:rPr>
        <w:t xml:space="preserve"> аз ылғал жинайды. Ноқаттың гүлдену кезеңінде топырақты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терендікке аудара өңдеу тәсілі орташа мәлімет бойынша </w:t>
      </w:r>
      <w:smartTag w:uri="urn:schemas-microsoft-com:office:smarttags" w:element="metricconverter">
        <w:smartTagPr>
          <w:attr w:name="ProductID" w:val="148 мм"/>
        </w:smartTagPr>
        <w:r w:rsidRPr="0007103E">
          <w:rPr>
            <w:sz w:val="28"/>
            <w:szCs w:val="28"/>
            <w:lang w:val="kk-KZ"/>
          </w:rPr>
          <w:t>148 мм</w:t>
        </w:r>
      </w:smartTag>
      <w:r w:rsidRPr="0007103E">
        <w:rPr>
          <w:sz w:val="28"/>
          <w:szCs w:val="28"/>
          <w:lang w:val="kk-KZ"/>
        </w:rPr>
        <w:t xml:space="preserve"> ылғал қорымен артықшылығын білдіреді.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сыдыра өңдеу тәсілі мен өңделмеген жердегі ылғал бір деңгейде, яғни </w:t>
      </w:r>
      <w:smartTag w:uri="urn:schemas-microsoft-com:office:smarttags" w:element="metricconverter">
        <w:smartTagPr>
          <w:attr w:name="ProductID" w:val="126 мм"/>
        </w:smartTagPr>
        <w:r w:rsidRPr="0007103E">
          <w:rPr>
            <w:sz w:val="28"/>
            <w:szCs w:val="28"/>
            <w:lang w:val="kk-KZ"/>
          </w:rPr>
          <w:t>126 мм</w:t>
        </w:r>
      </w:smartTag>
      <w:r w:rsidRPr="0007103E">
        <w:rPr>
          <w:sz w:val="28"/>
          <w:szCs w:val="28"/>
          <w:lang w:val="kk-KZ"/>
        </w:rPr>
        <w:t xml:space="preserve">. Жеңіл сыдыра өңдеу </w:t>
      </w:r>
      <w:smartTag w:uri="urn:schemas-microsoft-com:office:smarttags" w:element="metricconverter">
        <w:smartTagPr>
          <w:attr w:name="ProductID" w:val="116 мм"/>
        </w:smartTagPr>
        <w:r w:rsidRPr="0007103E">
          <w:rPr>
            <w:sz w:val="28"/>
            <w:szCs w:val="28"/>
            <w:lang w:val="kk-KZ"/>
          </w:rPr>
          <w:t>116 мм</w:t>
        </w:r>
      </w:smartTag>
      <w:r w:rsidRPr="0007103E">
        <w:rPr>
          <w:sz w:val="28"/>
          <w:szCs w:val="28"/>
          <w:lang w:val="kk-KZ"/>
        </w:rPr>
        <w:t xml:space="preserve"> көрсеткішімен ең төменгі ылғал қорын көрсетеді. Өнімді жинар алдында төрт жылдық орташа көрсеткішке аудара өңдеу тәсілі </w:t>
      </w:r>
      <w:smartTag w:uri="urn:schemas-microsoft-com:office:smarttags" w:element="metricconverter">
        <w:smartTagPr>
          <w:attr w:name="ProductID" w:val="70 мм"/>
        </w:smartTagPr>
        <w:r w:rsidRPr="0007103E">
          <w:rPr>
            <w:sz w:val="28"/>
            <w:szCs w:val="28"/>
            <w:lang w:val="kk-KZ"/>
          </w:rPr>
          <w:t>70 мм</w:t>
        </w:r>
      </w:smartTag>
      <w:r w:rsidRPr="0007103E">
        <w:rPr>
          <w:sz w:val="28"/>
          <w:szCs w:val="28"/>
          <w:lang w:val="kk-KZ"/>
        </w:rPr>
        <w:t xml:space="preserve"> ылғал сақтаса, қалған өңдеу тәсілдеріне ылғал қорының айырмашылығы 2-</w:t>
      </w:r>
      <w:smartTag w:uri="urn:schemas-microsoft-com:office:smarttags" w:element="metricconverter">
        <w:smartTagPr>
          <w:attr w:name="ProductID" w:val="3 мм"/>
        </w:smartTagPr>
        <w:r w:rsidRPr="0007103E">
          <w:rPr>
            <w:sz w:val="28"/>
            <w:szCs w:val="28"/>
            <w:lang w:val="kk-KZ"/>
          </w:rPr>
          <w:t>3 мм</w:t>
        </w:r>
      </w:smartTag>
      <w:r w:rsidRPr="0007103E">
        <w:rPr>
          <w:sz w:val="28"/>
          <w:szCs w:val="28"/>
          <w:lang w:val="kk-KZ"/>
        </w:rPr>
        <w:t xml:space="preserve"> аралығында ғана.</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Топырақтың су өткізгіштігі мен суға төзімділігі бірінші кезекте топырақтың механикалық құрылымына байланысты, ал бұл қасиетті өзгертуші </w:t>
      </w:r>
      <w:r>
        <w:rPr>
          <w:sz w:val="28"/>
          <w:szCs w:val="28"/>
          <w:lang w:val="kk-KZ"/>
        </w:rPr>
        <w:t xml:space="preserve">фактор </w:t>
      </w:r>
      <w:r w:rsidRPr="0007103E">
        <w:rPr>
          <w:sz w:val="28"/>
          <w:szCs w:val="28"/>
          <w:lang w:val="kk-KZ"/>
        </w:rPr>
        <w:t>топырақты өңдеу тәсілі. Сондықтан 4 кесте мәліметіне сүйенсек, әр-түрлі топырақ өңдеу тәсілдері түрліше су өткізеді және суға төзімділігі де әр қилы болып келеді. Осыған орай зерттеу жұмысында 4 түрлі топырақ өңдеу тәсілдері салыстырмалы түрде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аудара өңдеу- бақылау нұсқасы ретінде) тексерілді </w:t>
      </w:r>
      <w:r w:rsidRPr="0007103E">
        <w:rPr>
          <w:noProof/>
          <w:sz w:val="28"/>
          <w:szCs w:val="28"/>
          <w:lang w:val="kk-KZ"/>
        </w:rPr>
        <w:t>[17].</w:t>
      </w:r>
    </w:p>
    <w:p w:rsidR="00E519EF" w:rsidRPr="0007103E" w:rsidRDefault="00E519EF" w:rsidP="00E519EF">
      <w:pPr>
        <w:ind w:firstLine="709"/>
        <w:jc w:val="both"/>
        <w:rPr>
          <w:rFonts w:ascii="Times New Roman" w:hAnsi="Times New Roman"/>
          <w:noProof/>
          <w:sz w:val="28"/>
          <w:szCs w:val="28"/>
          <w:lang w:val="kk-KZ"/>
        </w:rPr>
      </w:pPr>
      <w:r w:rsidRPr="0007103E">
        <w:rPr>
          <w:rFonts w:ascii="Times New Roman" w:hAnsi="Times New Roman"/>
          <w:noProof/>
          <w:sz w:val="28"/>
          <w:szCs w:val="28"/>
          <w:lang w:val="kk-KZ"/>
        </w:rPr>
        <w:t>Ал егістік жерлердегі көбейіп кететін арамшөптермен күресу үшін ауыспалы егіс жүйесінде арнайы сүрі жер танабы енгізіліп, жыл бойы эр түрлі өндеулерден өтіп, арамшөптерден тазартыпады. Топырақ өңдеудің біршама күрделі шаралары суармалы егістік жерлерде жүзеге асырылады. Көктемде жэне түқым себер алдында топырақ өңдеу үшін тырмалау, тырмалап қопсыту, тегістеп қопсыту жүмыстары жүргізіледі. Тұ</w:t>
      </w:r>
      <w:r>
        <w:rPr>
          <w:rFonts w:ascii="Times New Roman" w:hAnsi="Times New Roman"/>
          <w:noProof/>
          <w:sz w:val="28"/>
          <w:szCs w:val="28"/>
          <w:lang w:val="kk-KZ"/>
        </w:rPr>
        <w:t>қым себілгеннен кейін то</w:t>
      </w:r>
      <w:r w:rsidRPr="0007103E">
        <w:rPr>
          <w:rFonts w:ascii="Times New Roman" w:hAnsi="Times New Roman"/>
          <w:noProof/>
          <w:sz w:val="28"/>
          <w:szCs w:val="28"/>
          <w:lang w:val="kk-KZ"/>
        </w:rPr>
        <w:t xml:space="preserve">пырақты </w:t>
      </w:r>
      <w:r>
        <w:rPr>
          <w:rFonts w:ascii="Times New Roman" w:hAnsi="Times New Roman"/>
          <w:noProof/>
          <w:sz w:val="28"/>
          <w:szCs w:val="28"/>
          <w:lang w:val="kk-KZ"/>
        </w:rPr>
        <w:t>нығыздап, жер бетіне өскіні шыққанға дейін және шыққ</w:t>
      </w:r>
      <w:r w:rsidRPr="0007103E">
        <w:rPr>
          <w:rFonts w:ascii="Times New Roman" w:hAnsi="Times New Roman"/>
          <w:noProof/>
          <w:sz w:val="28"/>
          <w:szCs w:val="28"/>
          <w:lang w:val="kk-KZ"/>
        </w:rPr>
        <w:t>аннан кейін де тырмалайды. Қ</w:t>
      </w:r>
      <w:r>
        <w:rPr>
          <w:rFonts w:ascii="Times New Roman" w:hAnsi="Times New Roman"/>
          <w:noProof/>
          <w:sz w:val="28"/>
          <w:szCs w:val="28"/>
          <w:lang w:val="kk-KZ"/>
        </w:rPr>
        <w:t>айтадан тыңайтылған жерлердегі т</w:t>
      </w:r>
      <w:r w:rsidRPr="0007103E">
        <w:rPr>
          <w:rFonts w:ascii="Times New Roman" w:hAnsi="Times New Roman"/>
          <w:noProof/>
          <w:sz w:val="28"/>
          <w:szCs w:val="28"/>
          <w:lang w:val="kk-KZ"/>
        </w:rPr>
        <w:t>опырақ өндеу жұмыстарына шымтезекті батпакты және жайылма, орманды жэне тыңайған жерлердегі өнімділігі аз топырақтарды өндеу жатады.</w:t>
      </w:r>
    </w:p>
    <w:p w:rsidR="00E519EF" w:rsidRPr="0007103E" w:rsidRDefault="00E519EF" w:rsidP="00E519EF">
      <w:pPr>
        <w:ind w:firstLine="709"/>
        <w:jc w:val="both"/>
        <w:rPr>
          <w:rFonts w:ascii="Times New Roman" w:hAnsi="Times New Roman"/>
          <w:sz w:val="28"/>
          <w:szCs w:val="28"/>
          <w:lang w:val="kk-KZ"/>
        </w:rPr>
      </w:pPr>
    </w:p>
    <w:p w:rsidR="00E519EF" w:rsidRPr="00EB1508" w:rsidRDefault="00E519EF" w:rsidP="00E519EF">
      <w:pPr>
        <w:pStyle w:val="a3"/>
        <w:tabs>
          <w:tab w:val="left" w:pos="1260"/>
        </w:tabs>
        <w:ind w:firstLine="709"/>
        <w:rPr>
          <w:b/>
          <w:sz w:val="28"/>
          <w:szCs w:val="28"/>
          <w:lang w:val="kk-KZ"/>
        </w:rPr>
      </w:pPr>
      <w:r w:rsidRPr="00EB1508">
        <w:rPr>
          <w:b/>
          <w:sz w:val="28"/>
          <w:szCs w:val="28"/>
          <w:lang w:val="kk-KZ"/>
        </w:rPr>
        <w:t>3.1  Топырақтың су өткізгіштік қабілеті</w:t>
      </w:r>
    </w:p>
    <w:p w:rsidR="00E519EF" w:rsidRPr="0007103E" w:rsidRDefault="00E519EF" w:rsidP="00E519EF">
      <w:pPr>
        <w:shd w:val="clear" w:color="auto" w:fill="FFFFFF"/>
        <w:autoSpaceDE w:val="0"/>
        <w:autoSpaceDN w:val="0"/>
        <w:adjustRightInd w:val="0"/>
        <w:ind w:firstLine="709"/>
        <w:jc w:val="both"/>
        <w:rPr>
          <w:rFonts w:ascii="Times New Roman" w:hAnsi="Times New Roman"/>
          <w:b/>
          <w:bCs/>
          <w:noProof/>
          <w:sz w:val="28"/>
          <w:szCs w:val="28"/>
          <w:lang w:val="kk-KZ"/>
        </w:rPr>
      </w:pPr>
      <w:r w:rsidRPr="0007103E">
        <w:rPr>
          <w:rFonts w:ascii="Times New Roman" w:hAnsi="Times New Roman"/>
          <w:b/>
          <w:bCs/>
          <w:noProof/>
          <w:sz w:val="28"/>
          <w:szCs w:val="28"/>
          <w:lang w:val="kk-KZ"/>
        </w:rPr>
        <w:tab/>
      </w:r>
    </w:p>
    <w:p w:rsidR="00E519EF"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sidRPr="0007103E">
        <w:rPr>
          <w:rFonts w:ascii="Times New Roman" w:hAnsi="Times New Roman"/>
          <w:noProof/>
          <w:sz w:val="28"/>
          <w:szCs w:val="28"/>
          <w:lang w:val="kk-KZ"/>
        </w:rPr>
        <w:t xml:space="preserve">Топырақтың су өткізгіштігі мен суға төзімділігі бірінші кезекте топырақтың механикалық құрылымына байланысты, ал бұл касиетті өзгертуші фактор - топырақты өндеу тәсілі. </w:t>
      </w:r>
      <w:r w:rsidRPr="00F04173">
        <w:rPr>
          <w:rFonts w:ascii="Times New Roman" w:hAnsi="Times New Roman"/>
          <w:noProof/>
          <w:sz w:val="28"/>
          <w:szCs w:val="28"/>
          <w:highlight w:val="yellow"/>
          <w:lang w:val="kk-KZ"/>
        </w:rPr>
        <w:t>Сондықтан 2-ші</w:t>
      </w:r>
      <w:r>
        <w:rPr>
          <w:rFonts w:ascii="Times New Roman" w:hAnsi="Times New Roman"/>
          <w:noProof/>
          <w:sz w:val="28"/>
          <w:szCs w:val="28"/>
          <w:lang w:val="kk-KZ"/>
        </w:rPr>
        <w:t xml:space="preserve"> кесте мәліметіне сүйенсек, әр </w:t>
      </w:r>
      <w:r w:rsidRPr="0007103E">
        <w:rPr>
          <w:rFonts w:ascii="Times New Roman" w:hAnsi="Times New Roman"/>
          <w:noProof/>
          <w:sz w:val="28"/>
          <w:szCs w:val="28"/>
          <w:lang w:val="kk-KZ"/>
        </w:rPr>
        <w:t>түрлі топырақ өңдеу тәсілдері түрліше су өткізеді және суға төзімділігі де әр қилы болып келеді. Осыңан ора</w:t>
      </w:r>
      <w:r>
        <w:rPr>
          <w:rFonts w:ascii="Times New Roman" w:hAnsi="Times New Roman"/>
          <w:noProof/>
          <w:sz w:val="28"/>
          <w:szCs w:val="28"/>
          <w:lang w:val="kk-KZ"/>
        </w:rPr>
        <w:t>й зерттеу мақсаты мен тапсырмалары орындалды</w:t>
      </w:r>
      <w:r w:rsidRPr="0007103E">
        <w:rPr>
          <w:rFonts w:ascii="Times New Roman" w:hAnsi="Times New Roman"/>
          <w:noProof/>
          <w:sz w:val="28"/>
          <w:szCs w:val="28"/>
          <w:lang w:val="kk-KZ"/>
        </w:rPr>
        <w:t>. Зерттеу мақсаты</w:t>
      </w:r>
      <w:r>
        <w:rPr>
          <w:rFonts w:ascii="Times New Roman" w:hAnsi="Times New Roman"/>
          <w:noProof/>
          <w:sz w:val="28"/>
          <w:szCs w:val="28"/>
          <w:lang w:val="kk-KZ"/>
        </w:rPr>
        <w:t xml:space="preserve"> - ғылыми тұрғыдан қарағанда дақылдардың </w:t>
      </w:r>
      <w:r w:rsidRPr="0007103E">
        <w:rPr>
          <w:rFonts w:ascii="Times New Roman" w:hAnsi="Times New Roman"/>
          <w:noProof/>
          <w:sz w:val="28"/>
          <w:szCs w:val="28"/>
          <w:lang w:val="kk-KZ"/>
        </w:rPr>
        <w:t>қолайлы себу мерзімін, мөлшері мен әдісін анықтау, топырақ өндеу тәсілінің тиімді түрін таңдау, сонымен қатар топырақтағы су және қоректік режимдердің қолайлы па</w:t>
      </w:r>
      <w:r>
        <w:rPr>
          <w:rFonts w:ascii="Times New Roman" w:hAnsi="Times New Roman"/>
          <w:noProof/>
          <w:sz w:val="28"/>
          <w:szCs w:val="28"/>
          <w:lang w:val="kk-KZ"/>
        </w:rPr>
        <w:t xml:space="preserve">раметрлерін қою арқылы ауыл шаруашылық дақыл </w:t>
      </w:r>
      <w:r w:rsidRPr="0007103E">
        <w:rPr>
          <w:rFonts w:ascii="Times New Roman" w:hAnsi="Times New Roman"/>
          <w:noProof/>
          <w:sz w:val="28"/>
          <w:szCs w:val="28"/>
          <w:lang w:val="kk-KZ"/>
        </w:rPr>
        <w:t>өнімділігіне және</w:t>
      </w:r>
      <w:r>
        <w:rPr>
          <w:rFonts w:ascii="Times New Roman" w:hAnsi="Times New Roman"/>
          <w:noProof/>
          <w:sz w:val="28"/>
          <w:szCs w:val="28"/>
          <w:lang w:val="kk-KZ"/>
        </w:rPr>
        <w:t xml:space="preserve"> сапасына тигізетін әсерін зерттеу. Ауыл шаруашылық дақылдарын</w:t>
      </w:r>
      <w:r w:rsidRPr="0007103E">
        <w:rPr>
          <w:rFonts w:ascii="Times New Roman" w:hAnsi="Times New Roman"/>
          <w:noProof/>
          <w:sz w:val="28"/>
          <w:szCs w:val="28"/>
          <w:lang w:val="kk-KZ"/>
        </w:rPr>
        <w:t xml:space="preserve"> </w:t>
      </w:r>
      <w:r>
        <w:rPr>
          <w:rFonts w:ascii="Times New Roman" w:hAnsi="Times New Roman"/>
          <w:noProof/>
          <w:sz w:val="28"/>
          <w:szCs w:val="28"/>
          <w:lang w:val="kk-KZ"/>
        </w:rPr>
        <w:t>Шығыс Қазақстан облысы бойынша зерттеу барысында,  жұмысында тө</w:t>
      </w:r>
      <w:r w:rsidRPr="0007103E">
        <w:rPr>
          <w:rFonts w:ascii="Times New Roman" w:hAnsi="Times New Roman"/>
          <w:noProof/>
          <w:sz w:val="28"/>
          <w:szCs w:val="28"/>
          <w:lang w:val="kk-KZ"/>
        </w:rPr>
        <w:t>рт түрлі топырақ</w:t>
      </w:r>
      <w:r>
        <w:rPr>
          <w:rFonts w:ascii="Times New Roman" w:hAnsi="Times New Roman"/>
          <w:noProof/>
          <w:sz w:val="28"/>
          <w:szCs w:val="28"/>
          <w:lang w:val="kk-KZ"/>
        </w:rPr>
        <w:t xml:space="preserve"> өңдеу тәсілдері салыстырмалы тү</w:t>
      </w:r>
      <w:r w:rsidRPr="0007103E">
        <w:rPr>
          <w:rFonts w:ascii="Times New Roman" w:hAnsi="Times New Roman"/>
          <w:noProof/>
          <w:sz w:val="28"/>
          <w:szCs w:val="28"/>
          <w:lang w:val="kk-KZ"/>
        </w:rPr>
        <w:t>рде (20-</w:t>
      </w:r>
      <w:smartTag w:uri="urn:schemas-microsoft-com:office:smarttags" w:element="metricconverter">
        <w:smartTagPr>
          <w:attr w:name="ProductID" w:val="22 см"/>
        </w:smartTagPr>
        <w:r w:rsidRPr="0007103E">
          <w:rPr>
            <w:rFonts w:ascii="Times New Roman" w:hAnsi="Times New Roman"/>
            <w:noProof/>
            <w:sz w:val="28"/>
            <w:szCs w:val="28"/>
            <w:lang w:val="kk-KZ"/>
          </w:rPr>
          <w:t>22 см</w:t>
        </w:r>
      </w:smartTag>
      <w:r w:rsidRPr="0007103E">
        <w:rPr>
          <w:rFonts w:ascii="Times New Roman" w:hAnsi="Times New Roman"/>
          <w:noProof/>
          <w:sz w:val="28"/>
          <w:szCs w:val="28"/>
          <w:lang w:val="kk-KZ"/>
        </w:rPr>
        <w:t xml:space="preserve"> аудара өңдеу - бақыла</w:t>
      </w:r>
      <w:r>
        <w:rPr>
          <w:rFonts w:ascii="Times New Roman" w:hAnsi="Times New Roman"/>
          <w:noProof/>
          <w:sz w:val="28"/>
          <w:szCs w:val="28"/>
          <w:lang w:val="kk-KZ"/>
        </w:rPr>
        <w:t>у нұсқасы ретінде) зерттелінді.</w:t>
      </w:r>
      <w:r w:rsidRPr="0007103E">
        <w:rPr>
          <w:rFonts w:ascii="Times New Roman" w:hAnsi="Times New Roman"/>
          <w:noProof/>
          <w:sz w:val="28"/>
          <w:szCs w:val="28"/>
          <w:lang w:val="kk-KZ"/>
        </w:rPr>
        <w:t>. Жалпы алынған</w:t>
      </w:r>
      <w:r>
        <w:rPr>
          <w:rFonts w:ascii="Times New Roman" w:hAnsi="Times New Roman"/>
          <w:noProof/>
          <w:sz w:val="28"/>
          <w:szCs w:val="28"/>
          <w:lang w:val="kk-KZ"/>
        </w:rPr>
        <w:t>да</w:t>
      </w:r>
      <w:r w:rsidRPr="0007103E">
        <w:rPr>
          <w:rFonts w:ascii="Times New Roman" w:hAnsi="Times New Roman"/>
          <w:noProof/>
          <w:sz w:val="28"/>
          <w:szCs w:val="28"/>
          <w:lang w:val="kk-KZ"/>
        </w:rPr>
        <w:t xml:space="preserve"> мәліметтер Шығыс Қазақстанның ауыл шаруашылық зерттеу институтының мәліметтері көрсеткендей нәтижелері айқындалған. </w:t>
      </w:r>
    </w:p>
    <w:p w:rsidR="00E519EF" w:rsidRDefault="00E519EF" w:rsidP="00E519EF">
      <w:pPr>
        <w:shd w:val="clear" w:color="auto" w:fill="FFFFFF"/>
        <w:autoSpaceDE w:val="0"/>
        <w:autoSpaceDN w:val="0"/>
        <w:adjustRightInd w:val="0"/>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jc w:val="both"/>
        <w:rPr>
          <w:rFonts w:ascii="Times New Roman" w:hAnsi="Times New Roman"/>
          <w:noProof/>
          <w:sz w:val="28"/>
          <w:szCs w:val="28"/>
          <w:lang w:val="kk-KZ"/>
        </w:rPr>
      </w:pPr>
    </w:p>
    <w:p w:rsidR="00E519EF"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Pr>
          <w:rFonts w:ascii="Times New Roman" w:hAnsi="Times New Roman"/>
          <w:noProof/>
          <w:sz w:val="28"/>
          <w:szCs w:val="28"/>
          <w:lang w:val="kk-KZ"/>
        </w:rPr>
        <w:t xml:space="preserve">Кесте </w:t>
      </w:r>
      <w:r w:rsidRPr="0007103E">
        <w:rPr>
          <w:rFonts w:ascii="Times New Roman" w:hAnsi="Times New Roman"/>
          <w:noProof/>
          <w:sz w:val="28"/>
          <w:szCs w:val="28"/>
          <w:lang w:val="kk-KZ"/>
        </w:rPr>
        <w:t xml:space="preserve"> - Топырақ өңдеу тәсілдерінің топырақтың су өткізгіштігі мен агрегаттарының суға төзімділігіне </w:t>
      </w:r>
      <w:r>
        <w:rPr>
          <w:rFonts w:ascii="Times New Roman" w:hAnsi="Times New Roman"/>
          <w:noProof/>
          <w:sz w:val="28"/>
          <w:szCs w:val="28"/>
          <w:lang w:val="kk-KZ"/>
        </w:rPr>
        <w:t xml:space="preserve">әсері </w:t>
      </w:r>
      <w:r w:rsidRPr="0007103E">
        <w:rPr>
          <w:rFonts w:ascii="Times New Roman" w:hAnsi="Times New Roman"/>
          <w:noProof/>
          <w:sz w:val="28"/>
          <w:szCs w:val="28"/>
          <w:lang w:val="kk-KZ"/>
        </w:rPr>
        <w:t xml:space="preserve">(2017-2020жж., орташа)   </w:t>
      </w:r>
    </w:p>
    <w:p w:rsidR="00E519EF" w:rsidRPr="0007103E"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sidRPr="0007103E">
        <w:rPr>
          <w:rFonts w:ascii="Times New Roman" w:hAnsi="Times New Roman"/>
          <w:noProof/>
          <w:sz w:val="28"/>
          <w:szCs w:val="28"/>
          <w:lang w:val="kk-KZ"/>
        </w:rPr>
        <w:t xml:space="preserve">                      </w:t>
      </w:r>
      <w:r>
        <w:rPr>
          <w:rFonts w:ascii="Times New Roman" w:hAnsi="Times New Roman"/>
          <w:noProof/>
          <w:sz w:val="28"/>
          <w:szCs w:val="28"/>
          <w:lang w:val="kk-KZ"/>
        </w:rPr>
        <w:t xml:space="preserve">                               </w:t>
      </w:r>
    </w:p>
    <w:tbl>
      <w:tblPr>
        <w:tblW w:w="9498" w:type="dxa"/>
        <w:tblInd w:w="40" w:type="dxa"/>
        <w:tblLayout w:type="fixed"/>
        <w:tblCellMar>
          <w:left w:w="40" w:type="dxa"/>
          <w:right w:w="40" w:type="dxa"/>
        </w:tblCellMar>
        <w:tblLook w:val="0000"/>
      </w:tblPr>
      <w:tblGrid>
        <w:gridCol w:w="2400"/>
        <w:gridCol w:w="1995"/>
        <w:gridCol w:w="1275"/>
        <w:gridCol w:w="1134"/>
        <w:gridCol w:w="1134"/>
        <w:gridCol w:w="1560"/>
      </w:tblGrid>
      <w:tr w:rsidR="00E519EF" w:rsidRPr="0007103E" w:rsidTr="005128F9">
        <w:trPr>
          <w:trHeight w:val="259"/>
        </w:trPr>
        <w:tc>
          <w:tcPr>
            <w:tcW w:w="2400" w:type="dxa"/>
            <w:tcBorders>
              <w:top w:val="single" w:sz="6" w:space="0" w:color="auto"/>
              <w:left w:val="single" w:sz="6" w:space="0" w:color="auto"/>
              <w:bottom w:val="nil"/>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lang w:val="kk-KZ"/>
              </w:rPr>
            </w:pPr>
            <w:r w:rsidRPr="0007103E">
              <w:rPr>
                <w:rFonts w:ascii="Times New Roman" w:hAnsi="Times New Roman"/>
                <w:noProof/>
                <w:sz w:val="28"/>
                <w:szCs w:val="28"/>
                <w:lang w:val="kk-KZ"/>
              </w:rPr>
              <w:t>Топырақ өңдеу тәсілдері</w:t>
            </w:r>
          </w:p>
        </w:tc>
        <w:tc>
          <w:tcPr>
            <w:tcW w:w="1995" w:type="dxa"/>
            <w:tcBorders>
              <w:top w:val="single" w:sz="6" w:space="0" w:color="auto"/>
              <w:left w:val="single" w:sz="6" w:space="0" w:color="auto"/>
              <w:bottom w:val="nil"/>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noProof/>
                <w:sz w:val="28"/>
                <w:szCs w:val="28"/>
                <w:lang w:val="kk-KZ"/>
              </w:rPr>
            </w:pPr>
            <w:r w:rsidRPr="0007103E">
              <w:rPr>
                <w:rFonts w:ascii="Times New Roman" w:hAnsi="Times New Roman"/>
                <w:noProof/>
                <w:sz w:val="28"/>
                <w:szCs w:val="28"/>
                <w:lang w:val="kk-KZ"/>
              </w:rPr>
              <w:t>Агрегаттардың</w:t>
            </w:r>
          </w:p>
          <w:p w:rsidR="00E519EF" w:rsidRPr="0007103E" w:rsidRDefault="00E519EF" w:rsidP="005128F9">
            <w:pPr>
              <w:shd w:val="clear" w:color="auto" w:fill="FFFFFF"/>
              <w:autoSpaceDE w:val="0"/>
              <w:autoSpaceDN w:val="0"/>
              <w:adjustRightInd w:val="0"/>
              <w:jc w:val="center"/>
              <w:rPr>
                <w:rFonts w:ascii="Times New Roman" w:hAnsi="Times New Roman"/>
                <w:sz w:val="28"/>
                <w:szCs w:val="28"/>
                <w:lang w:val="kk-KZ"/>
              </w:rPr>
            </w:pPr>
            <w:r w:rsidRPr="0007103E">
              <w:rPr>
                <w:rFonts w:ascii="Times New Roman" w:hAnsi="Times New Roman"/>
                <w:noProof/>
                <w:sz w:val="28"/>
                <w:szCs w:val="28"/>
                <w:lang w:val="kk-KZ"/>
              </w:rPr>
              <w:t>суға төзімділігі, %</w:t>
            </w:r>
          </w:p>
        </w:tc>
        <w:tc>
          <w:tcPr>
            <w:tcW w:w="5103" w:type="dxa"/>
            <w:gridSpan w:val="4"/>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ind w:firstLine="709"/>
              <w:jc w:val="center"/>
              <w:rPr>
                <w:rFonts w:ascii="Times New Roman" w:hAnsi="Times New Roman"/>
                <w:sz w:val="28"/>
                <w:szCs w:val="28"/>
                <w:lang w:val="kk-KZ"/>
              </w:rPr>
            </w:pPr>
            <w:r w:rsidRPr="0007103E">
              <w:rPr>
                <w:rFonts w:ascii="Times New Roman" w:hAnsi="Times New Roman"/>
                <w:noProof/>
                <w:sz w:val="28"/>
                <w:szCs w:val="28"/>
                <w:lang w:val="kk-KZ"/>
              </w:rPr>
              <w:t>су өткізгіштігі, мм</w:t>
            </w:r>
          </w:p>
        </w:tc>
      </w:tr>
      <w:tr w:rsidR="00E519EF" w:rsidRPr="0007103E" w:rsidTr="005128F9">
        <w:trPr>
          <w:trHeight w:val="470"/>
        </w:trPr>
        <w:tc>
          <w:tcPr>
            <w:tcW w:w="2400" w:type="dxa"/>
            <w:tcBorders>
              <w:top w:val="nil"/>
              <w:left w:val="single" w:sz="6" w:space="0" w:color="auto"/>
              <w:bottom w:val="single" w:sz="6" w:space="0" w:color="auto"/>
              <w:right w:val="single" w:sz="6" w:space="0" w:color="auto"/>
            </w:tcBorders>
            <w:shd w:val="clear" w:color="auto" w:fill="FFFFFF"/>
          </w:tcPr>
          <w:p w:rsidR="00E519EF" w:rsidRPr="0007103E" w:rsidRDefault="00E519EF" w:rsidP="005128F9">
            <w:pPr>
              <w:autoSpaceDE w:val="0"/>
              <w:autoSpaceDN w:val="0"/>
              <w:adjustRightInd w:val="0"/>
              <w:ind w:firstLine="709"/>
              <w:jc w:val="both"/>
              <w:rPr>
                <w:rFonts w:ascii="Times New Roman" w:hAnsi="Times New Roman"/>
                <w:sz w:val="28"/>
                <w:szCs w:val="28"/>
                <w:lang w:val="kk-KZ"/>
              </w:rPr>
            </w:pPr>
          </w:p>
          <w:p w:rsidR="00E519EF" w:rsidRPr="0007103E" w:rsidRDefault="00E519EF" w:rsidP="005128F9">
            <w:pPr>
              <w:autoSpaceDE w:val="0"/>
              <w:autoSpaceDN w:val="0"/>
              <w:adjustRightInd w:val="0"/>
              <w:ind w:firstLine="709"/>
              <w:jc w:val="both"/>
              <w:rPr>
                <w:rFonts w:ascii="Times New Roman" w:hAnsi="Times New Roman"/>
                <w:sz w:val="28"/>
                <w:szCs w:val="28"/>
                <w:lang w:val="kk-KZ"/>
              </w:rPr>
            </w:pPr>
          </w:p>
        </w:tc>
        <w:tc>
          <w:tcPr>
            <w:tcW w:w="1995" w:type="dxa"/>
            <w:tcBorders>
              <w:top w:val="nil"/>
              <w:left w:val="single" w:sz="6" w:space="0" w:color="auto"/>
              <w:bottom w:val="single" w:sz="6" w:space="0" w:color="auto"/>
              <w:right w:val="single" w:sz="6" w:space="0" w:color="auto"/>
            </w:tcBorders>
            <w:shd w:val="clear" w:color="auto" w:fill="FFFFFF"/>
          </w:tcPr>
          <w:p w:rsidR="00E519EF" w:rsidRPr="0007103E" w:rsidRDefault="00E519EF" w:rsidP="005128F9">
            <w:pPr>
              <w:autoSpaceDE w:val="0"/>
              <w:autoSpaceDN w:val="0"/>
              <w:adjustRightInd w:val="0"/>
              <w:ind w:firstLine="709"/>
              <w:jc w:val="both"/>
              <w:rPr>
                <w:rFonts w:ascii="Times New Roman" w:hAnsi="Times New Roman"/>
                <w:sz w:val="28"/>
                <w:szCs w:val="28"/>
                <w:lang w:val="kk-KZ"/>
              </w:rPr>
            </w:pPr>
          </w:p>
          <w:p w:rsidR="00E519EF" w:rsidRPr="0007103E" w:rsidRDefault="00E519EF" w:rsidP="005128F9">
            <w:pPr>
              <w:autoSpaceDE w:val="0"/>
              <w:autoSpaceDN w:val="0"/>
              <w:adjustRightInd w:val="0"/>
              <w:ind w:firstLine="709"/>
              <w:jc w:val="both"/>
              <w:rPr>
                <w:rFonts w:ascii="Times New Roman" w:hAnsi="Times New Roman"/>
                <w:sz w:val="28"/>
                <w:szCs w:val="28"/>
                <w:lang w:val="kk-KZ"/>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lang w:val="kk-KZ"/>
              </w:rPr>
            </w:pPr>
            <w:r w:rsidRPr="0007103E">
              <w:rPr>
                <w:rFonts w:ascii="Times New Roman" w:hAnsi="Times New Roman"/>
                <w:noProof/>
                <w:sz w:val="28"/>
                <w:szCs w:val="28"/>
                <w:lang w:val="kk-KZ"/>
              </w:rPr>
              <w:t>1 сағ.</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lang w:val="kk-KZ"/>
              </w:rPr>
            </w:pPr>
            <w:r w:rsidRPr="0007103E">
              <w:rPr>
                <w:rFonts w:ascii="Times New Roman" w:hAnsi="Times New Roman"/>
                <w:noProof/>
                <w:sz w:val="28"/>
                <w:szCs w:val="28"/>
                <w:lang w:val="kk-KZ"/>
              </w:rPr>
              <w:t>2 сағ.</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lang w:val="kk-KZ"/>
              </w:rPr>
            </w:pPr>
            <w:r w:rsidRPr="0007103E">
              <w:rPr>
                <w:rFonts w:ascii="Times New Roman" w:hAnsi="Times New Roman"/>
                <w:noProof/>
                <w:sz w:val="28"/>
                <w:szCs w:val="28"/>
                <w:lang w:val="kk-KZ"/>
              </w:rPr>
              <w:t>3 сағ.</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lang w:val="kk-KZ"/>
              </w:rPr>
            </w:pPr>
            <w:r w:rsidRPr="0007103E">
              <w:rPr>
                <w:rFonts w:ascii="Times New Roman" w:hAnsi="Times New Roman"/>
                <w:noProof/>
                <w:sz w:val="28"/>
                <w:szCs w:val="28"/>
                <w:lang w:val="kk-KZ"/>
              </w:rPr>
              <w:t>Жалпы 3 сағ.</w:t>
            </w:r>
          </w:p>
        </w:tc>
      </w:tr>
      <w:tr w:rsidR="00E519EF" w:rsidRPr="0007103E" w:rsidTr="005128F9">
        <w:trPr>
          <w:trHeight w:val="250"/>
        </w:trPr>
        <w:tc>
          <w:tcPr>
            <w:tcW w:w="240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lang w:val="kk-KZ"/>
              </w:rPr>
              <w:t>2</w:t>
            </w:r>
            <w:r w:rsidRPr="00402F79">
              <w:rPr>
                <w:rFonts w:ascii="Times New Roman" w:hAnsi="Times New Roman"/>
                <w:noProof/>
                <w:sz w:val="28"/>
                <w:szCs w:val="28"/>
                <w:lang w:val="kk-KZ"/>
              </w:rPr>
              <w:t>0</w:t>
            </w:r>
            <w:r w:rsidRPr="0007103E">
              <w:rPr>
                <w:rFonts w:ascii="Times New Roman" w:hAnsi="Times New Roman"/>
                <w:noProof/>
                <w:sz w:val="28"/>
                <w:szCs w:val="28"/>
              </w:rPr>
              <w:t>-</w:t>
            </w:r>
            <w:smartTag w:uri="urn:schemas-microsoft-com:office:smarttags" w:element="metricconverter">
              <w:smartTagPr>
                <w:attr w:name="ProductID" w:val="22 см"/>
              </w:smartTagPr>
              <w:r w:rsidRPr="0007103E">
                <w:rPr>
                  <w:rFonts w:ascii="Times New Roman" w:hAnsi="Times New Roman"/>
                  <w:noProof/>
                  <w:sz w:val="28"/>
                  <w:szCs w:val="28"/>
                </w:rPr>
                <w:t>22 см</w:t>
              </w:r>
            </w:smartTag>
            <w:r w:rsidRPr="0007103E">
              <w:rPr>
                <w:rFonts w:ascii="Times New Roman" w:hAnsi="Times New Roman"/>
                <w:noProof/>
                <w:sz w:val="28"/>
                <w:szCs w:val="28"/>
              </w:rPr>
              <w:t xml:space="preserve"> аудара ө</w:t>
            </w:r>
            <w:r w:rsidRPr="0007103E">
              <w:rPr>
                <w:rFonts w:ascii="Times New Roman" w:hAnsi="Times New Roman"/>
                <w:noProof/>
                <w:sz w:val="28"/>
                <w:szCs w:val="28"/>
                <w:lang w:val="kk-KZ"/>
              </w:rPr>
              <w:t>ң</w:t>
            </w:r>
            <w:r w:rsidRPr="0007103E">
              <w:rPr>
                <w:rFonts w:ascii="Times New Roman" w:hAnsi="Times New Roman"/>
                <w:noProof/>
                <w:sz w:val="28"/>
                <w:szCs w:val="28"/>
              </w:rPr>
              <w:t>деу</w:t>
            </w:r>
          </w:p>
        </w:tc>
        <w:tc>
          <w:tcPr>
            <w:tcW w:w="199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ind w:firstLine="709"/>
              <w:rPr>
                <w:rFonts w:ascii="Times New Roman" w:hAnsi="Times New Roman"/>
                <w:sz w:val="28"/>
                <w:szCs w:val="28"/>
              </w:rPr>
            </w:pPr>
            <w:r w:rsidRPr="0007103E">
              <w:rPr>
                <w:rFonts w:ascii="Times New Roman" w:hAnsi="Times New Roman"/>
                <w:noProof/>
                <w:sz w:val="28"/>
                <w:szCs w:val="28"/>
              </w:rPr>
              <w:t>16,6</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75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28</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17</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120</w:t>
            </w:r>
          </w:p>
        </w:tc>
      </w:tr>
      <w:tr w:rsidR="00E519EF" w:rsidRPr="0007103E" w:rsidTr="005128F9">
        <w:trPr>
          <w:trHeight w:val="240"/>
        </w:trPr>
        <w:tc>
          <w:tcPr>
            <w:tcW w:w="240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20-</w:t>
            </w:r>
            <w:smartTag w:uri="urn:schemas-microsoft-com:office:smarttags" w:element="metricconverter">
              <w:smartTagPr>
                <w:attr w:name="ProductID" w:val="22 см"/>
              </w:smartTagPr>
              <w:r w:rsidRPr="0007103E">
                <w:rPr>
                  <w:rFonts w:ascii="Times New Roman" w:hAnsi="Times New Roman"/>
                  <w:noProof/>
                  <w:sz w:val="28"/>
                  <w:szCs w:val="28"/>
                </w:rPr>
                <w:t>22 см</w:t>
              </w:r>
            </w:smartTag>
            <w:r w:rsidRPr="0007103E">
              <w:rPr>
                <w:rFonts w:ascii="Times New Roman" w:hAnsi="Times New Roman"/>
                <w:noProof/>
                <w:sz w:val="28"/>
                <w:szCs w:val="28"/>
              </w:rPr>
              <w:t xml:space="preserve"> сь</w:t>
            </w:r>
            <w:r w:rsidRPr="0007103E">
              <w:rPr>
                <w:rFonts w:ascii="Times New Roman" w:hAnsi="Times New Roman"/>
                <w:noProof/>
                <w:sz w:val="28"/>
                <w:szCs w:val="28"/>
                <w:lang w:val="kk-KZ"/>
              </w:rPr>
              <w:t>д</w:t>
            </w:r>
            <w:r w:rsidRPr="0007103E">
              <w:rPr>
                <w:rFonts w:ascii="Times New Roman" w:hAnsi="Times New Roman"/>
                <w:noProof/>
                <w:sz w:val="28"/>
                <w:szCs w:val="28"/>
              </w:rPr>
              <w:t>ыра ө</w:t>
            </w:r>
            <w:r w:rsidRPr="0007103E">
              <w:rPr>
                <w:rFonts w:ascii="Times New Roman" w:hAnsi="Times New Roman"/>
                <w:noProof/>
                <w:sz w:val="28"/>
                <w:szCs w:val="28"/>
                <w:lang w:val="kk-KZ"/>
              </w:rPr>
              <w:t>ң</w:t>
            </w:r>
            <w:r w:rsidRPr="0007103E">
              <w:rPr>
                <w:rFonts w:ascii="Times New Roman" w:hAnsi="Times New Roman"/>
                <w:noProof/>
                <w:sz w:val="28"/>
                <w:szCs w:val="28"/>
              </w:rPr>
              <w:t>деу</w:t>
            </w:r>
          </w:p>
        </w:tc>
        <w:tc>
          <w:tcPr>
            <w:tcW w:w="199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ind w:firstLine="709"/>
              <w:rPr>
                <w:rFonts w:ascii="Times New Roman" w:hAnsi="Times New Roman"/>
                <w:sz w:val="28"/>
                <w:szCs w:val="28"/>
              </w:rPr>
            </w:pPr>
            <w:r w:rsidRPr="0007103E">
              <w:rPr>
                <w:rFonts w:ascii="Times New Roman" w:hAnsi="Times New Roman"/>
                <w:noProof/>
                <w:sz w:val="28"/>
                <w:szCs w:val="28"/>
              </w:rPr>
              <w:t>20,2</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67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22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13</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102</w:t>
            </w:r>
          </w:p>
        </w:tc>
      </w:tr>
      <w:tr w:rsidR="00E519EF" w:rsidRPr="0007103E" w:rsidTr="005128F9">
        <w:trPr>
          <w:trHeight w:val="240"/>
        </w:trPr>
        <w:tc>
          <w:tcPr>
            <w:tcW w:w="240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10-</w:t>
            </w:r>
            <w:smartTag w:uri="urn:schemas-microsoft-com:office:smarttags" w:element="metricconverter">
              <w:smartTagPr>
                <w:attr w:name="ProductID" w:val="12 см"/>
              </w:smartTagPr>
              <w:r w:rsidRPr="0007103E">
                <w:rPr>
                  <w:rFonts w:ascii="Times New Roman" w:hAnsi="Times New Roman"/>
                  <w:noProof/>
                  <w:sz w:val="28"/>
                  <w:szCs w:val="28"/>
                </w:rPr>
                <w:t>12 см</w:t>
              </w:r>
            </w:smartTag>
            <w:r w:rsidRPr="0007103E">
              <w:rPr>
                <w:rFonts w:ascii="Times New Roman" w:hAnsi="Times New Roman"/>
                <w:noProof/>
                <w:sz w:val="28"/>
                <w:szCs w:val="28"/>
              </w:rPr>
              <w:t xml:space="preserve"> сыдыра өңдеу</w:t>
            </w:r>
          </w:p>
        </w:tc>
        <w:tc>
          <w:tcPr>
            <w:tcW w:w="199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ind w:firstLine="709"/>
              <w:rPr>
                <w:rFonts w:ascii="Times New Roman" w:hAnsi="Times New Roman"/>
                <w:sz w:val="28"/>
                <w:szCs w:val="28"/>
              </w:rPr>
            </w:pPr>
            <w:r w:rsidRPr="0007103E">
              <w:rPr>
                <w:rFonts w:ascii="Times New Roman" w:hAnsi="Times New Roman"/>
                <w:noProof/>
                <w:sz w:val="28"/>
                <w:szCs w:val="28"/>
              </w:rPr>
              <w:t>22,5</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63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16</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98</w:t>
            </w:r>
          </w:p>
        </w:tc>
      </w:tr>
      <w:tr w:rsidR="00E519EF" w:rsidRPr="0007103E" w:rsidTr="005128F9">
        <w:trPr>
          <w:trHeight w:val="269"/>
        </w:trPr>
        <w:tc>
          <w:tcPr>
            <w:tcW w:w="240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Ө</w:t>
            </w:r>
            <w:r w:rsidRPr="0007103E">
              <w:rPr>
                <w:rFonts w:ascii="Times New Roman" w:hAnsi="Times New Roman"/>
                <w:noProof/>
                <w:sz w:val="28"/>
                <w:szCs w:val="28"/>
                <w:lang w:val="kk-KZ"/>
              </w:rPr>
              <w:t>ң</w:t>
            </w:r>
            <w:r w:rsidRPr="0007103E">
              <w:rPr>
                <w:rFonts w:ascii="Times New Roman" w:hAnsi="Times New Roman"/>
                <w:noProof/>
                <w:sz w:val="28"/>
                <w:szCs w:val="28"/>
              </w:rPr>
              <w:t>делмеген жер</w:t>
            </w:r>
          </w:p>
        </w:tc>
        <w:tc>
          <w:tcPr>
            <w:tcW w:w="199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ind w:firstLine="709"/>
              <w:rPr>
                <w:rFonts w:ascii="Times New Roman" w:hAnsi="Times New Roman"/>
                <w:sz w:val="28"/>
                <w:szCs w:val="28"/>
              </w:rPr>
            </w:pPr>
            <w:r w:rsidRPr="0007103E">
              <w:rPr>
                <w:rFonts w:ascii="Times New Roman" w:hAnsi="Times New Roman"/>
                <w:noProof/>
                <w:sz w:val="28"/>
                <w:szCs w:val="28"/>
              </w:rPr>
              <w:t>24,7</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43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10</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519EF" w:rsidRPr="0007103E" w:rsidRDefault="00E519EF" w:rsidP="005128F9">
            <w:pPr>
              <w:shd w:val="clear" w:color="auto" w:fill="FFFFFF"/>
              <w:autoSpaceDE w:val="0"/>
              <w:autoSpaceDN w:val="0"/>
              <w:adjustRightInd w:val="0"/>
              <w:jc w:val="center"/>
              <w:rPr>
                <w:rFonts w:ascii="Times New Roman" w:hAnsi="Times New Roman"/>
                <w:sz w:val="28"/>
                <w:szCs w:val="28"/>
              </w:rPr>
            </w:pPr>
            <w:r w:rsidRPr="0007103E">
              <w:rPr>
                <w:rFonts w:ascii="Times New Roman" w:hAnsi="Times New Roman"/>
                <w:noProof/>
                <w:sz w:val="28"/>
                <w:szCs w:val="28"/>
              </w:rPr>
              <w:t>67</w:t>
            </w:r>
          </w:p>
        </w:tc>
      </w:tr>
    </w:tbl>
    <w:p w:rsidR="00E519EF" w:rsidRPr="0007103E"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p>
    <w:p w:rsidR="00E519EF" w:rsidRPr="0007103E" w:rsidRDefault="00E519EF" w:rsidP="00E519EF">
      <w:pPr>
        <w:shd w:val="clear" w:color="auto" w:fill="FFFFFF"/>
        <w:autoSpaceDE w:val="0"/>
        <w:autoSpaceDN w:val="0"/>
        <w:adjustRightInd w:val="0"/>
        <w:ind w:firstLine="709"/>
        <w:jc w:val="both"/>
        <w:rPr>
          <w:rFonts w:ascii="Times New Roman" w:hAnsi="Times New Roman"/>
          <w:noProof/>
          <w:sz w:val="28"/>
          <w:szCs w:val="28"/>
          <w:lang w:val="kk-KZ"/>
        </w:rPr>
      </w:pPr>
      <w:r w:rsidRPr="0007103E">
        <w:rPr>
          <w:rFonts w:ascii="Times New Roman" w:hAnsi="Times New Roman"/>
          <w:noProof/>
          <w:sz w:val="28"/>
          <w:szCs w:val="28"/>
          <w:lang w:val="kk-KZ"/>
        </w:rPr>
        <w:t xml:space="preserve">Топырақ агрегаттарының суға төзімділік қасиеті бойынша бақылау нұскасы ең төменгі пайыздық көрсеткішке ие, яғни 16,6 пайызды құраса, керісінше өнделмеген жер тәсілінде 24,7 пайызды құрайды. Бұдан шығатын қорытынды неғұрлым топырақ еңдеу жеңілдетілсе солғұрлым топырақ аграгаттарының суға төзімділігі арта туседі. Топырақтың су өткізгіштігіне тоқталар болсақ онда бұл процесс керісінше, яғни топырақ неғұрлым терең өңделсе соғұрлым су өткізгіштік қасиеті арта түседі. Бақылау нұскасында жалпы 3 сағатта </w:t>
      </w:r>
      <w:smartTag w:uri="urn:schemas-microsoft-com:office:smarttags" w:element="metricconverter">
        <w:smartTagPr>
          <w:attr w:name="ProductID" w:val="120 мм"/>
        </w:smartTagPr>
        <w:r w:rsidRPr="0007103E">
          <w:rPr>
            <w:rFonts w:ascii="Times New Roman" w:hAnsi="Times New Roman"/>
            <w:noProof/>
            <w:sz w:val="28"/>
            <w:szCs w:val="28"/>
            <w:lang w:val="kk-KZ"/>
          </w:rPr>
          <w:t>120 мм</w:t>
        </w:r>
      </w:smartTag>
      <w:r w:rsidRPr="0007103E">
        <w:rPr>
          <w:rFonts w:ascii="Times New Roman" w:hAnsi="Times New Roman"/>
          <w:noProof/>
          <w:sz w:val="28"/>
          <w:szCs w:val="28"/>
          <w:lang w:val="kk-KZ"/>
        </w:rPr>
        <w:t xml:space="preserve"> су өткізілсе, өңделмеген жер төсілінде бұл көрсеткіш екі есеге дерлік аз мөлшерде. Мұны топырақтың тығыздалуымен түсіндіруге болады. Кестеге зер салып қарайтын болсақ, негізінен судың топыраққа сіңуі әсіресе 1-ші сағатта қарқынды жүреді де уақыт өте бұл процесс баяулай түседі. </w:t>
      </w:r>
    </w:p>
    <w:p w:rsidR="00E519EF" w:rsidRPr="0007103E" w:rsidRDefault="00E519EF" w:rsidP="00E519EF">
      <w:pPr>
        <w:pStyle w:val="a3"/>
        <w:tabs>
          <w:tab w:val="num" w:pos="-107"/>
          <w:tab w:val="num" w:pos="0"/>
          <w:tab w:val="left" w:pos="1260"/>
        </w:tabs>
        <w:ind w:firstLine="709"/>
        <w:rPr>
          <w:sz w:val="28"/>
          <w:szCs w:val="28"/>
          <w:lang w:val="kk-KZ"/>
        </w:rPr>
      </w:pPr>
    </w:p>
    <w:p w:rsidR="00E519EF" w:rsidRPr="00EB1508" w:rsidRDefault="00E519EF" w:rsidP="00E519EF">
      <w:pPr>
        <w:ind w:firstLine="709"/>
        <w:jc w:val="both"/>
        <w:rPr>
          <w:rFonts w:ascii="Times New Roman" w:hAnsi="Times New Roman"/>
          <w:b/>
          <w:sz w:val="28"/>
          <w:szCs w:val="28"/>
          <w:lang w:val="kk-KZ"/>
        </w:rPr>
      </w:pPr>
      <w:r w:rsidRPr="00EB1508">
        <w:rPr>
          <w:rFonts w:ascii="Times New Roman" w:hAnsi="Times New Roman"/>
          <w:b/>
          <w:sz w:val="28"/>
          <w:szCs w:val="28"/>
          <w:lang w:val="kk-KZ"/>
        </w:rPr>
        <w:t xml:space="preserve">3.2 Топырақты өңдеудің әр түріне байланысты қарашірік мөлшері </w:t>
      </w:r>
    </w:p>
    <w:p w:rsidR="00E519EF" w:rsidRPr="0007103E" w:rsidRDefault="00E519EF" w:rsidP="00E519EF">
      <w:pPr>
        <w:pStyle w:val="a3"/>
        <w:tabs>
          <w:tab w:val="num" w:pos="-107"/>
          <w:tab w:val="num" w:pos="0"/>
          <w:tab w:val="left" w:pos="1260"/>
        </w:tabs>
        <w:ind w:firstLine="709"/>
        <w:rPr>
          <w:sz w:val="28"/>
          <w:szCs w:val="28"/>
          <w:lang w:val="kk-KZ"/>
        </w:rPr>
      </w:pP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Шығыс Қазақстан ауыл шаруашылық ғылыми зерттеу институтының мәліметтері берілгендей, топырақтың басқа табиғи денелерден ерекшелігі-оның құнарлылығы. Құнарлылық деген топырақтың өсімдіктерді өніп-өсуіне қажетті қоректі элементтермен және сумен қамтамасыз ету қасиеті қарастырылды. Жер бетінде адамның, өсімдік пен жануарлардың өмір сүруі топырақтың осы қасиетімен тікелей байланысты. </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Сонымен топырақ аналық организм сияқты күннің энергиясын, қоршаған ортаның қоректік заттары мен элементтерін пайдаланып, оларды күрделі биофизикалық-химиялық процестер нәтижесінде ыдырап, өсімдіктерді барлық қажеттілігімен қамтамасыз етеді. Осыған орай топырақтың құнарлылығы- топырақтың өсімдіктердің өніп-өсуіне керекті жағдай туғызу қасиеті. Топырақтың құнарлылығының негізі- өсімдіктің күн сәулесінен өтетін фотосинтез арқылы органикалық заттардың синтездеуі деген сөз </w:t>
      </w:r>
      <w:r w:rsidRPr="0007103E">
        <w:rPr>
          <w:noProof/>
          <w:sz w:val="28"/>
          <w:szCs w:val="28"/>
          <w:lang w:val="kk-KZ"/>
        </w:rPr>
        <w:t>[16].</w:t>
      </w:r>
    </w:p>
    <w:p w:rsidR="00E519EF"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Топырақ құнарлылығының мынандай категориялы болады: </w:t>
      </w:r>
    </w:p>
    <w:p w:rsidR="00E519EF" w:rsidRDefault="00E519EF" w:rsidP="00E519EF">
      <w:pPr>
        <w:pStyle w:val="a3"/>
        <w:tabs>
          <w:tab w:val="num" w:pos="-107"/>
          <w:tab w:val="num" w:pos="0"/>
          <w:tab w:val="left" w:pos="1260"/>
        </w:tabs>
        <w:ind w:firstLine="709"/>
        <w:rPr>
          <w:sz w:val="28"/>
          <w:szCs w:val="28"/>
          <w:lang w:val="kk-KZ"/>
        </w:rPr>
      </w:pPr>
      <w:r w:rsidRPr="0007103E">
        <w:rPr>
          <w:sz w:val="28"/>
          <w:szCs w:val="28"/>
          <w:lang w:val="kk-KZ"/>
        </w:rPr>
        <w:t>1) табиғи құнарлық;</w:t>
      </w:r>
    </w:p>
    <w:p w:rsidR="00E519EF"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 2) жасанды немесе эффективті; </w:t>
      </w:r>
    </w:p>
    <w:p w:rsidR="00E519EF"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3) экономикалық. </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Бұл түсініктерді өз мағыналарына сәйкес ұғыну қажет. Табиғи құнарлылық табиғи күйіндегі ешқандай адам әрекетін қажет етпейтін құнарлылық. Жасанды құнарлылық негізінен адам әрекетінің нәтижесі</w:t>
      </w:r>
      <w:r>
        <w:rPr>
          <w:sz w:val="28"/>
          <w:szCs w:val="28"/>
          <w:lang w:val="kk-KZ"/>
        </w:rPr>
        <w:t>нде (мелиорациялау, тыңайту және тағы да басқа жұмыстар</w:t>
      </w:r>
      <w:r w:rsidRPr="0007103E">
        <w:rPr>
          <w:sz w:val="28"/>
          <w:szCs w:val="28"/>
          <w:lang w:val="kk-KZ"/>
        </w:rPr>
        <w:t>) пайда болған құнарлылық</w:t>
      </w:r>
      <w:r>
        <w:rPr>
          <w:sz w:val="28"/>
          <w:szCs w:val="28"/>
          <w:lang w:val="kk-KZ"/>
        </w:rPr>
        <w:t xml:space="preserve"> болып есептелінеді</w:t>
      </w:r>
      <w:r w:rsidRPr="0007103E">
        <w:rPr>
          <w:sz w:val="28"/>
          <w:szCs w:val="28"/>
          <w:lang w:val="kk-KZ"/>
        </w:rPr>
        <w:t>. Ал экономикалық құнарлылық жерден алынған өнімді бағалау</w:t>
      </w:r>
      <w:r>
        <w:rPr>
          <w:sz w:val="28"/>
          <w:szCs w:val="28"/>
          <w:lang w:val="kk-KZ"/>
        </w:rPr>
        <w:t>ға жатады</w:t>
      </w:r>
      <w:r w:rsidRPr="0007103E">
        <w:rPr>
          <w:sz w:val="28"/>
          <w:szCs w:val="28"/>
          <w:lang w:val="kk-KZ"/>
        </w:rPr>
        <w:t>.</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Сонымен </w:t>
      </w:r>
      <w:r w:rsidRPr="00650502">
        <w:rPr>
          <w:sz w:val="28"/>
          <w:szCs w:val="28"/>
          <w:lang w:val="kk-KZ"/>
        </w:rPr>
        <w:t>топырақ құнары</w:t>
      </w:r>
      <w:r w:rsidRPr="0007103E">
        <w:rPr>
          <w:sz w:val="28"/>
          <w:szCs w:val="28"/>
          <w:lang w:val="kk-KZ"/>
        </w:rPr>
        <w:t xml:space="preserve"> дегеніміз оның өзінде өсетін өсімдіктерді бүкіл өсу, даму кезеңдерінде барлық қажетті қоректік заттармен, ылғал, күн сәулесі және ауамен қамтамасыз етуі. Жоғарыда топырақтың құнарына әсер ететін көптеген топырақ қасиеттеріне сипаттама бердік. Топырақтардың ол қасиеттерін төменгі топтарға ажыратуға болады: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1. Топырақтардың физикалық қасиеттеріне: оның суға төзгіш құрылымы, ауа өткізгіш кеуектілігі, ылғалды жақсы сіңіріп, оны ұстап тұру, оңай өңдеуге болатын жақсы физикалық-механикалық қасиеттері жатады.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2. Топырақтардың химиялық және физико-химиялық қасиеттеріне: топырақта қара шіріндінің молдығы, өсімдіктерге сіңімді азот, фосфор, калий және микроэлементтердің неғұрлым жеткілікті болуы, топырақ ортасы реакциясының ыңғайлығы, топырақ сіңіру кешенінің кальций катионына қанық болуы, топырақтың ауамен қамтамасыз етіліп, оның тотығу-тотықсыздану мүмкіндігінің мол болуы, зиянды суға еритін тұздардың неғұрлым аз болуы немесе болмауы жатады.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3. Топырақтың биологиялық қасиеттеріне: микробиологиялық белсенділіктің жоғарылығы негізінен бактериялардың басым, сонымен қатар ауадан азот жинаушы микроорганизмдердің, биологиялық белсенді ферменттерді шығаратын микроорганизмдердің, топырақ құрылымына және оны қопсытуға әсер ететін төменгі сатылы жәндіктердің болуы.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4. Бүкіл өсімдіктердің өсіп-өнуі мезгілінде гидротермикалық режимнің болуы, яғни өсімдіктерді қажетті ылғал мен жылумен қамтамасыз ету.</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Осы көрсеткіштерінің қосындысы топырақтың құнарлығын анықтайды. Көп жағдайларда топырақ құнарлылығы табиғи жағдайдың өзінде-ақ қамтамасыз етілген. Алайда топырақтардың әр түрлі табиғи зоналарда орналасуына қарай олардың жоғарыда келтірілген топырақ құнарына әсер ететін қасиеттері әр түрлі. Мәселен, бір зоналарда ылғал жетіспейтін болса, керісінше, кейбір зоналарда күн сәулесі жетіспейді. Ал кейбір зоналарда топырақ құрамында зиянды тұздар қосындысы тым мол. Осы жағдайларға байланысты әр түрлі заңды құбылыс. Табиғи күйінде кейбір топырақтар құнарлылығының өте жоғарылығымен көзге түседі. Мұндай топырақтар қатарына В.В.Докучаев «топырақ патшасы» деп атаған қаратопырақтар жатады. Топырақтың табиғи құнарлылығының өлшеміне: оның биологиялық өнімділігінің деңгейі, яғни белгілі бір өлшемдегі жерден алынған өсімдіктер өнімі, көлемі есептелінеді. Бұл көрсеткіштер өсімдіктерлің әр түрлі табиғи жағдайларда өніп-өсуіне байланысты әр түрлі. Олардың өнімдері гектарына бірнеше ондаған центнерден бастап бірнеше жүздеген, тіпті мыңдаған центнерлерге жетеді </w:t>
      </w:r>
      <w:r w:rsidRPr="0007103E">
        <w:rPr>
          <w:noProof/>
          <w:sz w:val="28"/>
          <w:szCs w:val="28"/>
          <w:lang w:val="kk-KZ"/>
        </w:rPr>
        <w:t>[20].</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Шығыс Қазақстан ауыл шаруашылық ғылыми зерттеу институты жұмыстарын қарастырсақ, топырақты өңдеу тәсілдері қалай топырақтағы қоректік зат пен қарашірік мөлшерін өзгертеді байқауға болады.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Топырақтағы азот, фосфор және калий заттарын анықтау жұмыстары топырақтың жыртылатын қабатында, яғни 0-</w:t>
      </w:r>
      <w:smartTag w:uri="urn:schemas-microsoft-com:office:smarttags" w:element="metricconverter">
        <w:smartTagPr>
          <w:attr w:name="ProductID" w:val="30 см"/>
        </w:smartTagPr>
        <w:r w:rsidRPr="0007103E">
          <w:rPr>
            <w:sz w:val="28"/>
            <w:szCs w:val="28"/>
            <w:lang w:val="kk-KZ"/>
          </w:rPr>
          <w:t>30 см</w:t>
        </w:r>
      </w:smartTag>
      <w:r w:rsidRPr="0007103E">
        <w:rPr>
          <w:sz w:val="28"/>
          <w:szCs w:val="28"/>
          <w:lang w:val="kk-KZ"/>
        </w:rPr>
        <w:t xml:space="preserve"> тереңдікте түрлі топырақ өңдеу тәсілдеріне сай зерттелінді. Тәжірибе жүргізу барысында топырақтағы NO</w:t>
      </w:r>
      <w:r w:rsidRPr="0007103E">
        <w:rPr>
          <w:sz w:val="28"/>
          <w:szCs w:val="28"/>
          <w:vertAlign w:val="subscript"/>
          <w:lang w:val="kk-KZ"/>
        </w:rPr>
        <w:t>3</w:t>
      </w:r>
      <w:r w:rsidRPr="0007103E">
        <w:rPr>
          <w:sz w:val="28"/>
          <w:szCs w:val="28"/>
          <w:lang w:val="kk-KZ"/>
        </w:rPr>
        <w:t xml:space="preserve"> және Р</w:t>
      </w:r>
      <w:r w:rsidRPr="0007103E">
        <w:rPr>
          <w:sz w:val="28"/>
          <w:szCs w:val="28"/>
          <w:vertAlign w:val="subscript"/>
          <w:lang w:val="kk-KZ"/>
        </w:rPr>
        <w:t>2</w:t>
      </w:r>
      <w:r w:rsidRPr="0007103E">
        <w:rPr>
          <w:sz w:val="28"/>
          <w:szCs w:val="28"/>
          <w:lang w:val="kk-KZ"/>
        </w:rPr>
        <w:t>O</w:t>
      </w:r>
      <w:r w:rsidRPr="0007103E">
        <w:rPr>
          <w:sz w:val="28"/>
          <w:szCs w:val="28"/>
          <w:vertAlign w:val="subscript"/>
          <w:lang w:val="kk-KZ"/>
        </w:rPr>
        <w:t>5</w:t>
      </w:r>
      <w:r w:rsidRPr="0007103E">
        <w:rPr>
          <w:sz w:val="28"/>
          <w:szCs w:val="28"/>
          <w:lang w:val="kk-KZ"/>
        </w:rPr>
        <w:t xml:space="preserve"> минералды заттарының ноқатты жинау алдында біршама азайғаны байқалады.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Топырақтағы азот тыңайтқышының себер алдындағы мөлшері тек өңделмеген жер тәсілінде ғана тиімсіздігін танытса, ал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сыдыра өңдеу тәсілінде бақылау нұсқасынан 2,0 мг/кг жоғары. Қалған Р</w:t>
      </w:r>
      <w:r w:rsidRPr="0007103E">
        <w:rPr>
          <w:sz w:val="28"/>
          <w:szCs w:val="28"/>
          <w:vertAlign w:val="subscript"/>
          <w:lang w:val="kk-KZ"/>
        </w:rPr>
        <w:t>2</w:t>
      </w:r>
      <w:r w:rsidRPr="0007103E">
        <w:rPr>
          <w:sz w:val="28"/>
          <w:szCs w:val="28"/>
          <w:lang w:val="kk-KZ"/>
        </w:rPr>
        <w:t>O</w:t>
      </w:r>
      <w:r w:rsidRPr="0007103E">
        <w:rPr>
          <w:sz w:val="28"/>
          <w:szCs w:val="28"/>
          <w:vertAlign w:val="subscript"/>
          <w:lang w:val="kk-KZ"/>
        </w:rPr>
        <w:t xml:space="preserve">5 </w:t>
      </w:r>
      <w:r w:rsidRPr="0007103E">
        <w:rPr>
          <w:sz w:val="28"/>
          <w:szCs w:val="28"/>
          <w:lang w:val="kk-KZ"/>
        </w:rPr>
        <w:t>минералды тыңайтқышы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өңдеу тәсілінде себу және жинау алдында жоғары болады.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Дақылдардың оның ішінде, астық дақылдары және көпжылдық шөптер (эспарцет және жоңышқа) өсіп-өнуіне және оның өнімділігіне топырақтың құрамындағы қарашірік мөлшерінің тигізетін әсері мол болғаны анықталды. Топырақты түрліше өңдеу тәсілдері ондағы қарашірік мөлшерінің де өзгерісіне алып келеді. Топырақта жеткілікті мөлшерде өсімдік қалдықтарын қалдыру топырақ өңдеу тәсілдеріндегі қарашірік мөлшерін арттырады және тұрақтандырады. Бұл жағдай, әсіресе топырақты жеңіл өңдеу тәсілдеріне жүретіндігі байқалды. Себебі микробиологиялық процестің баяулауы мен органикалық заттардың минералдануының төмендеуі қарашірік заттарының түзілуі деңгейі жылдамдай түседі.</w:t>
      </w:r>
    </w:p>
    <w:p w:rsidR="00E519EF" w:rsidRDefault="00E519EF" w:rsidP="00E519EF">
      <w:pPr>
        <w:pStyle w:val="a3"/>
        <w:tabs>
          <w:tab w:val="num" w:pos="-107"/>
          <w:tab w:val="num" w:pos="0"/>
          <w:tab w:val="left" w:pos="1260"/>
        </w:tabs>
        <w:ind w:firstLine="709"/>
        <w:rPr>
          <w:sz w:val="28"/>
          <w:szCs w:val="28"/>
          <w:lang w:val="kk-KZ"/>
        </w:rPr>
      </w:pPr>
      <w:r>
        <w:rPr>
          <w:sz w:val="28"/>
          <w:szCs w:val="28"/>
          <w:lang w:val="kk-KZ"/>
        </w:rPr>
        <w:t>Зерттеудің  3</w:t>
      </w:r>
      <w:r w:rsidRPr="0007103E">
        <w:rPr>
          <w:sz w:val="28"/>
          <w:szCs w:val="28"/>
          <w:lang w:val="kk-KZ"/>
        </w:rPr>
        <w:t xml:space="preserve"> кестеде келтірілген көрсеткішткрінен тәжірибе танабындағы жалпы қарашірік мөлшері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аудара өңдеу тәсілінен басқа топырақ өңдеу тәсілдерінің барлығында дерлік жоғары дәрежеде. Әсіресе жеңіл өңдеу тәсілдері топырақтағы қарашірік мөлшерінің қалыптасуына жақсы жағдай жасалғаны анықталынды</w:t>
      </w:r>
      <w:r>
        <w:rPr>
          <w:sz w:val="28"/>
          <w:szCs w:val="28"/>
          <w:lang w:val="kk-KZ"/>
        </w:rPr>
        <w:t>.</w:t>
      </w:r>
    </w:p>
    <w:p w:rsidR="00E519EF" w:rsidRPr="0007103E" w:rsidRDefault="00E519EF" w:rsidP="00E519EF">
      <w:pPr>
        <w:pStyle w:val="a3"/>
        <w:tabs>
          <w:tab w:val="num" w:pos="-107"/>
          <w:tab w:val="num" w:pos="0"/>
          <w:tab w:val="left" w:pos="1260"/>
        </w:tabs>
        <w:ind w:firstLine="709"/>
        <w:rPr>
          <w:sz w:val="28"/>
          <w:szCs w:val="28"/>
          <w:lang w:val="kk-KZ"/>
        </w:rPr>
      </w:pPr>
    </w:p>
    <w:p w:rsidR="00E519EF" w:rsidRDefault="00E519EF" w:rsidP="00E519EF">
      <w:pPr>
        <w:pStyle w:val="a3"/>
        <w:tabs>
          <w:tab w:val="num" w:pos="-107"/>
          <w:tab w:val="num" w:pos="0"/>
          <w:tab w:val="left" w:pos="1260"/>
        </w:tabs>
        <w:ind w:firstLine="709"/>
        <w:rPr>
          <w:sz w:val="28"/>
          <w:szCs w:val="28"/>
          <w:lang w:val="kk-KZ"/>
        </w:rPr>
      </w:pPr>
      <w:r>
        <w:rPr>
          <w:sz w:val="28"/>
          <w:szCs w:val="28"/>
          <w:lang w:val="kk-KZ"/>
        </w:rPr>
        <w:t>К</w:t>
      </w:r>
      <w:r w:rsidRPr="0007103E">
        <w:rPr>
          <w:sz w:val="28"/>
          <w:szCs w:val="28"/>
          <w:lang w:val="kk-KZ"/>
        </w:rPr>
        <w:t>есте</w:t>
      </w:r>
      <w:r>
        <w:rPr>
          <w:sz w:val="28"/>
          <w:szCs w:val="28"/>
          <w:lang w:val="kk-KZ"/>
        </w:rPr>
        <w:t xml:space="preserve">  </w:t>
      </w:r>
      <w:r w:rsidRPr="0007103E">
        <w:rPr>
          <w:sz w:val="28"/>
          <w:szCs w:val="28"/>
          <w:lang w:val="kk-KZ"/>
        </w:rPr>
        <w:t>- Топырақты өңдеудің әр түріне байланысты қарашірік мөлшері</w:t>
      </w:r>
    </w:p>
    <w:p w:rsidR="00E519EF" w:rsidRPr="0007103E" w:rsidRDefault="00E519EF" w:rsidP="00E519EF">
      <w:pPr>
        <w:pStyle w:val="a3"/>
        <w:tabs>
          <w:tab w:val="num" w:pos="-107"/>
          <w:tab w:val="num" w:pos="0"/>
          <w:tab w:val="left" w:pos="1260"/>
        </w:tabs>
        <w:ind w:firstLine="709"/>
        <w:rPr>
          <w:sz w:val="28"/>
          <w:szCs w:val="28"/>
          <w:lang w:val="kk-KZ"/>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1"/>
        <w:gridCol w:w="1559"/>
        <w:gridCol w:w="1134"/>
        <w:gridCol w:w="993"/>
        <w:gridCol w:w="992"/>
        <w:gridCol w:w="992"/>
        <w:gridCol w:w="992"/>
        <w:gridCol w:w="957"/>
      </w:tblGrid>
      <w:tr w:rsidR="00E519EF" w:rsidRPr="0007103E" w:rsidTr="005128F9">
        <w:tc>
          <w:tcPr>
            <w:tcW w:w="1951" w:type="dxa"/>
            <w:vMerge w:val="restart"/>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Топырақ өңдеу тәсілі</w:t>
            </w:r>
          </w:p>
        </w:tc>
        <w:tc>
          <w:tcPr>
            <w:tcW w:w="1559" w:type="dxa"/>
            <w:vMerge w:val="restart"/>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Топырақ қабаты, см</w:t>
            </w:r>
          </w:p>
        </w:tc>
        <w:tc>
          <w:tcPr>
            <w:tcW w:w="2127" w:type="dxa"/>
            <w:gridSpan w:val="2"/>
          </w:tcPr>
          <w:p w:rsidR="00E519EF" w:rsidRPr="0007103E" w:rsidRDefault="00E519EF" w:rsidP="005128F9">
            <w:pPr>
              <w:pStyle w:val="a3"/>
              <w:tabs>
                <w:tab w:val="num" w:pos="-107"/>
                <w:tab w:val="num" w:pos="0"/>
                <w:tab w:val="left" w:pos="1260"/>
              </w:tabs>
              <w:rPr>
                <w:sz w:val="28"/>
                <w:szCs w:val="28"/>
                <w:lang w:val="kk-KZ"/>
              </w:rPr>
            </w:pPr>
            <w:r w:rsidRPr="0007103E">
              <w:rPr>
                <w:sz w:val="28"/>
                <w:szCs w:val="28"/>
                <w:lang w:val="kk-KZ"/>
              </w:rPr>
              <w:t>20</w:t>
            </w:r>
            <w:r w:rsidRPr="0007103E">
              <w:rPr>
                <w:sz w:val="28"/>
                <w:szCs w:val="28"/>
                <w:lang w:val="en-US"/>
              </w:rPr>
              <w:t>1</w:t>
            </w:r>
            <w:r w:rsidRPr="0007103E">
              <w:rPr>
                <w:sz w:val="28"/>
                <w:szCs w:val="28"/>
                <w:lang w:val="kk-KZ"/>
              </w:rPr>
              <w:t>8 ж</w:t>
            </w:r>
          </w:p>
        </w:tc>
        <w:tc>
          <w:tcPr>
            <w:tcW w:w="1984" w:type="dxa"/>
            <w:gridSpan w:val="2"/>
          </w:tcPr>
          <w:p w:rsidR="00E519EF" w:rsidRPr="0007103E" w:rsidRDefault="00E519EF" w:rsidP="005128F9">
            <w:pPr>
              <w:pStyle w:val="a3"/>
              <w:tabs>
                <w:tab w:val="num" w:pos="-107"/>
                <w:tab w:val="num" w:pos="0"/>
                <w:tab w:val="left" w:pos="1260"/>
              </w:tabs>
              <w:rPr>
                <w:sz w:val="28"/>
                <w:szCs w:val="28"/>
                <w:lang w:val="kk-KZ"/>
              </w:rPr>
            </w:pPr>
            <w:r w:rsidRPr="0007103E">
              <w:rPr>
                <w:sz w:val="28"/>
                <w:szCs w:val="28"/>
                <w:lang w:val="kk-KZ"/>
              </w:rPr>
              <w:t>20</w:t>
            </w:r>
            <w:r w:rsidRPr="0007103E">
              <w:rPr>
                <w:sz w:val="28"/>
                <w:szCs w:val="28"/>
                <w:lang w:val="en-US"/>
              </w:rPr>
              <w:t>1</w:t>
            </w:r>
            <w:r w:rsidRPr="0007103E">
              <w:rPr>
                <w:sz w:val="28"/>
                <w:szCs w:val="28"/>
                <w:lang w:val="kk-KZ"/>
              </w:rPr>
              <w:t>9 ж</w:t>
            </w:r>
          </w:p>
        </w:tc>
        <w:tc>
          <w:tcPr>
            <w:tcW w:w="1949" w:type="dxa"/>
            <w:gridSpan w:val="2"/>
          </w:tcPr>
          <w:p w:rsidR="00E519EF" w:rsidRPr="0007103E" w:rsidRDefault="00E519EF" w:rsidP="005128F9">
            <w:pPr>
              <w:pStyle w:val="a3"/>
              <w:tabs>
                <w:tab w:val="num" w:pos="-107"/>
                <w:tab w:val="num" w:pos="0"/>
                <w:tab w:val="left" w:pos="1260"/>
              </w:tabs>
              <w:rPr>
                <w:sz w:val="28"/>
                <w:szCs w:val="28"/>
                <w:lang w:val="kk-KZ"/>
              </w:rPr>
            </w:pPr>
            <w:r w:rsidRPr="0007103E">
              <w:rPr>
                <w:sz w:val="28"/>
                <w:szCs w:val="28"/>
                <w:lang w:val="kk-KZ"/>
              </w:rPr>
              <w:t>2020 ж</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134" w:type="dxa"/>
          </w:tcPr>
          <w:p w:rsidR="00E519EF" w:rsidRPr="00A416D7" w:rsidRDefault="00E519EF" w:rsidP="005128F9">
            <w:pPr>
              <w:pStyle w:val="a3"/>
              <w:tabs>
                <w:tab w:val="num" w:pos="-107"/>
                <w:tab w:val="num" w:pos="0"/>
                <w:tab w:val="left" w:pos="1260"/>
              </w:tabs>
              <w:ind w:firstLine="0"/>
              <w:rPr>
                <w:sz w:val="28"/>
                <w:szCs w:val="28"/>
              </w:rPr>
            </w:pPr>
            <w:r w:rsidRPr="00A416D7">
              <w:rPr>
                <w:sz w:val="28"/>
                <w:szCs w:val="28"/>
              </w:rPr>
              <w:t>%</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т/га</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т/га</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т/га</w:t>
            </w:r>
          </w:p>
        </w:tc>
      </w:tr>
      <w:tr w:rsidR="00E519EF" w:rsidRPr="0007103E" w:rsidTr="005128F9">
        <w:tc>
          <w:tcPr>
            <w:tcW w:w="1951" w:type="dxa"/>
            <w:vMerge w:val="restart"/>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аудара өңдеу</w:t>
            </w: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0-10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1,62</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19,7</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1,50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17,7</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10-20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1,37</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15,9</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1,50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18,1</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17,5</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1,28</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16,9</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1,30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17,1</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1,20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16,0</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1,38</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50,9</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1,50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54,9</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1,31</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51,2</w:t>
            </w:r>
          </w:p>
        </w:tc>
      </w:tr>
      <w:tr w:rsidR="00E519EF" w:rsidRPr="0007103E" w:rsidTr="005128F9">
        <w:tc>
          <w:tcPr>
            <w:tcW w:w="1951" w:type="dxa"/>
            <w:vMerge w:val="restart"/>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сыдыра өңдеу</w:t>
            </w: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0-10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1,62</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18,6</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20,4</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1,82</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22,0</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10-20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1,47</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17,5</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23,2</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1,31</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1,30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19,0</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1,43</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53,1</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1,53</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57,4</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1,67</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64,2</w:t>
            </w:r>
          </w:p>
        </w:tc>
      </w:tr>
      <w:tr w:rsidR="00E519EF" w:rsidRPr="0007103E" w:rsidTr="005128F9">
        <w:tc>
          <w:tcPr>
            <w:tcW w:w="1951" w:type="dxa"/>
            <w:vMerge w:val="restart"/>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10-</w:t>
            </w:r>
            <w:smartTag w:uri="urn:schemas-microsoft-com:office:smarttags" w:element="metricconverter">
              <w:smartTagPr>
                <w:attr w:name="ProductID" w:val="12 см"/>
              </w:smartTagPr>
              <w:r w:rsidRPr="0007103E">
                <w:rPr>
                  <w:sz w:val="28"/>
                  <w:szCs w:val="28"/>
                  <w:lang w:val="kk-KZ"/>
                </w:rPr>
                <w:t>12 см</w:t>
              </w:r>
            </w:smartTag>
            <w:r w:rsidRPr="0007103E">
              <w:rPr>
                <w:sz w:val="28"/>
                <w:szCs w:val="28"/>
                <w:lang w:val="kk-KZ"/>
              </w:rPr>
              <w:t xml:space="preserve"> сыдыра өңдеу</w:t>
            </w: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0-10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2,00</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23,8</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22,8</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22,8</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10-20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1,64</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21,1</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23,4</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23,1</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1,48</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19,7</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18,7</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19,2</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1,77</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64,6</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64,9</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1,67</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65,1</w:t>
            </w:r>
          </w:p>
        </w:tc>
      </w:tr>
      <w:tr w:rsidR="00E519EF" w:rsidRPr="0007103E" w:rsidTr="005128F9">
        <w:tc>
          <w:tcPr>
            <w:tcW w:w="1951" w:type="dxa"/>
            <w:vMerge w:val="restart"/>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Өңделмеген жер</w:t>
            </w: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0-10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2,00</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24,6</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2,20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27,2</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25,4</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10-20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1,58</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21,1</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21,3</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24,6</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1,47</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19,8</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1,40</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18,6</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1,60</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21,9</w:t>
            </w:r>
          </w:p>
        </w:tc>
      </w:tr>
      <w:tr w:rsidR="00E519EF" w:rsidRPr="0007103E" w:rsidTr="005128F9">
        <w:tc>
          <w:tcPr>
            <w:tcW w:w="0" w:type="auto"/>
            <w:vMerge/>
            <w:vAlign w:val="center"/>
          </w:tcPr>
          <w:p w:rsidR="00E519EF" w:rsidRPr="0007103E" w:rsidRDefault="00E519EF" w:rsidP="005128F9">
            <w:pPr>
              <w:ind w:firstLine="709"/>
              <w:jc w:val="both"/>
              <w:rPr>
                <w:rFonts w:ascii="Times New Roman" w:hAnsi="Times New Roman"/>
                <w:sz w:val="28"/>
                <w:szCs w:val="28"/>
                <w:lang w:val="kk-KZ"/>
              </w:rPr>
            </w:pPr>
          </w:p>
        </w:tc>
        <w:tc>
          <w:tcPr>
            <w:tcW w:w="1559"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0-30</w:t>
            </w:r>
          </w:p>
        </w:tc>
        <w:tc>
          <w:tcPr>
            <w:tcW w:w="1134"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1,68</w:t>
            </w:r>
          </w:p>
        </w:tc>
        <w:tc>
          <w:tcPr>
            <w:tcW w:w="993"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65,5</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1,73</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67,1</w:t>
            </w:r>
          </w:p>
        </w:tc>
        <w:tc>
          <w:tcPr>
            <w:tcW w:w="992"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1,77</w:t>
            </w:r>
          </w:p>
        </w:tc>
        <w:tc>
          <w:tcPr>
            <w:tcW w:w="957" w:type="dxa"/>
          </w:tcPr>
          <w:p w:rsidR="00E519EF" w:rsidRPr="0007103E" w:rsidRDefault="00E519EF" w:rsidP="005128F9">
            <w:pPr>
              <w:pStyle w:val="a3"/>
              <w:tabs>
                <w:tab w:val="num" w:pos="-107"/>
                <w:tab w:val="num" w:pos="0"/>
                <w:tab w:val="left" w:pos="1260"/>
              </w:tabs>
              <w:ind w:firstLine="0"/>
              <w:rPr>
                <w:sz w:val="28"/>
                <w:szCs w:val="28"/>
                <w:lang w:val="kk-KZ"/>
              </w:rPr>
            </w:pPr>
            <w:r w:rsidRPr="0007103E">
              <w:rPr>
                <w:sz w:val="28"/>
                <w:szCs w:val="28"/>
                <w:lang w:val="kk-KZ"/>
              </w:rPr>
              <w:t>71,9</w:t>
            </w:r>
          </w:p>
        </w:tc>
      </w:tr>
    </w:tbl>
    <w:p w:rsidR="00E519EF" w:rsidRPr="0007103E" w:rsidRDefault="00E519EF" w:rsidP="00E519EF">
      <w:pPr>
        <w:pStyle w:val="a3"/>
        <w:tabs>
          <w:tab w:val="num" w:pos="-107"/>
          <w:tab w:val="num" w:pos="0"/>
          <w:tab w:val="left" w:pos="1260"/>
        </w:tabs>
        <w:ind w:firstLine="709"/>
        <w:rPr>
          <w:sz w:val="28"/>
          <w:szCs w:val="28"/>
          <w:lang w:val="kk-KZ"/>
        </w:rPr>
      </w:pP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Зерттеудің соңғы кезеңі 2020 жылда топырақтың 0-</w:t>
      </w:r>
      <w:smartTag w:uri="urn:schemas-microsoft-com:office:smarttags" w:element="metricconverter">
        <w:smartTagPr>
          <w:attr w:name="ProductID" w:val="30 см"/>
        </w:smartTagPr>
        <w:r w:rsidRPr="0007103E">
          <w:rPr>
            <w:sz w:val="28"/>
            <w:szCs w:val="28"/>
            <w:lang w:val="kk-KZ"/>
          </w:rPr>
          <w:t>30 см</w:t>
        </w:r>
      </w:smartTag>
      <w:r w:rsidRPr="0007103E">
        <w:rPr>
          <w:sz w:val="28"/>
          <w:szCs w:val="28"/>
          <w:lang w:val="kk-KZ"/>
        </w:rPr>
        <w:t xml:space="preserve"> қабатындағы жалпы қарашірік мөлшері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аудара өңдеу тәсілінде- 51,2, 20-</w:t>
      </w:r>
      <w:smartTag w:uri="urn:schemas-microsoft-com:office:smarttags" w:element="metricconverter">
        <w:smartTagPr>
          <w:attr w:name="ProductID" w:val="22 см"/>
        </w:smartTagPr>
        <w:r w:rsidRPr="0007103E">
          <w:rPr>
            <w:sz w:val="28"/>
            <w:szCs w:val="28"/>
            <w:lang w:val="kk-KZ"/>
          </w:rPr>
          <w:t>22 см</w:t>
        </w:r>
      </w:smartTag>
      <w:r w:rsidRPr="0007103E">
        <w:rPr>
          <w:sz w:val="28"/>
          <w:szCs w:val="28"/>
          <w:lang w:val="kk-KZ"/>
        </w:rPr>
        <w:t xml:space="preserve"> сыдыра өңдеуде- 64,2, 10-</w:t>
      </w:r>
      <w:smartTag w:uri="urn:schemas-microsoft-com:office:smarttags" w:element="metricconverter">
        <w:smartTagPr>
          <w:attr w:name="ProductID" w:val="12 см"/>
        </w:smartTagPr>
        <w:r w:rsidRPr="0007103E">
          <w:rPr>
            <w:sz w:val="28"/>
            <w:szCs w:val="28"/>
            <w:lang w:val="kk-KZ"/>
          </w:rPr>
          <w:t>12 см</w:t>
        </w:r>
      </w:smartTag>
      <w:r w:rsidRPr="0007103E">
        <w:rPr>
          <w:sz w:val="28"/>
          <w:szCs w:val="28"/>
          <w:lang w:val="kk-KZ"/>
        </w:rPr>
        <w:t xml:space="preserve"> сыдыра өңдеуде- 65,1 және өңделмеген жерде- 71,9 т/га құрайды </w:t>
      </w:r>
      <w:r w:rsidRPr="0007103E">
        <w:rPr>
          <w:noProof/>
          <w:sz w:val="28"/>
          <w:szCs w:val="28"/>
          <w:lang w:val="kk-KZ"/>
        </w:rPr>
        <w:t>[17].</w:t>
      </w:r>
    </w:p>
    <w:p w:rsidR="00E519EF" w:rsidRPr="0007103E" w:rsidRDefault="00E519EF" w:rsidP="00E519EF">
      <w:pPr>
        <w:pStyle w:val="a3"/>
        <w:tabs>
          <w:tab w:val="num" w:pos="-107"/>
          <w:tab w:val="num" w:pos="0"/>
          <w:tab w:val="left" w:pos="1260"/>
        </w:tabs>
        <w:ind w:firstLine="709"/>
        <w:rPr>
          <w:sz w:val="28"/>
          <w:szCs w:val="28"/>
          <w:lang w:val="kk-KZ"/>
        </w:rPr>
      </w:pPr>
      <w:r>
        <w:rPr>
          <w:sz w:val="28"/>
          <w:szCs w:val="28"/>
          <w:lang w:val="kk-KZ"/>
        </w:rPr>
        <w:t>Адам қоғамының іс-</w:t>
      </w:r>
      <w:r w:rsidRPr="0007103E">
        <w:rPr>
          <w:sz w:val="28"/>
          <w:szCs w:val="28"/>
          <w:lang w:val="kk-KZ"/>
        </w:rPr>
        <w:t>әрекеті нәтижесінде қоғамның табаиғи-тарихи әлеуметтік жағдайларында пайда болған топырақтың тиімділік құнарлылығы дәрежесі қоғамның дамуының өндірістік күштері мен оның өндірістік қатынастар дәрежесіне тікелей байланысты. Бұл салада адам қоғамының алғашқы дамыған қарапайым тіршіліктерінен бастап, қазіргі ғылыми-техникалық прогреске жеткенше қаншама кезеңдер өткені белгілі. Бұл уақыттар ішінде топырақты егіншілікке пайдалану жүйелері де қоғамның даму құбылыстарына сай, агрономия ғылымының бірте- бірте өрістеуіне жетеді. Алғашқы кезеңдерде, адам қоғамы топырақты тек өңдеу арқылы оның табиғи құнарын пайдаланып, бір жерлердің құнары азайса, оны тастап, басқа жерлерді игерді. Дегенмен келе- келе бұл жағдайлардың тиімсіз екендігін түсінген адам қоғамы, өндеген жерлерді оларға әр түрлі минералдық және органикалық тыңайтқыштар енгізу арқылы тұрақты пайдалану мүмкіндігін түсінді. Бұл салада әлемде агрохимия деген ғылым пайда болып, оның дамығанына да ғасырлар өтті.</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Адам қоғамы дамып, халық санының әлемде өсуі топырақты тиімді пайдаланудың басқа жолдарын қарастыруға мәжбүр етті. Осы бағытта топырақты тек қоректік заттармен (минералды және органикалық тыңайтқыштар) қамтамасыз етумен қатар олардың топырақ құнарының бір негізі- ылғал режімін реттеу жолын іздестіруге келтірді. Бұл салада құрғақ және шөлді топырақтарды қолдан суару әдістері қолданылса, ылғалы мол батпақты топырақтарды қолдан құрғату жолдары жүзеге асырылуда. Жалпы бұл бағыттағы іс-әрекеттерді </w:t>
      </w:r>
      <w:r w:rsidRPr="00DA7B60">
        <w:rPr>
          <w:sz w:val="28"/>
          <w:szCs w:val="28"/>
          <w:lang w:val="kk-KZ"/>
        </w:rPr>
        <w:t>су мелиорациясы</w:t>
      </w:r>
      <w:r w:rsidRPr="0007103E">
        <w:rPr>
          <w:sz w:val="28"/>
          <w:szCs w:val="28"/>
          <w:lang w:val="kk-KZ"/>
        </w:rPr>
        <w:t xml:space="preserve"> деп атайды.</w:t>
      </w:r>
    </w:p>
    <w:p w:rsidR="00E519EF" w:rsidRPr="0007103E" w:rsidRDefault="00E519EF" w:rsidP="00E519EF">
      <w:pPr>
        <w:pStyle w:val="a3"/>
        <w:tabs>
          <w:tab w:val="num" w:pos="-107"/>
          <w:tab w:val="num" w:pos="0"/>
          <w:tab w:val="left" w:pos="1260"/>
        </w:tabs>
        <w:ind w:firstLine="709"/>
        <w:rPr>
          <w:sz w:val="28"/>
          <w:szCs w:val="28"/>
          <w:lang w:val="kk-KZ"/>
        </w:rPr>
      </w:pPr>
      <w:r w:rsidRPr="0007103E">
        <w:rPr>
          <w:sz w:val="28"/>
          <w:szCs w:val="28"/>
          <w:lang w:val="kk-KZ"/>
        </w:rPr>
        <w:t xml:space="preserve">Сонымен топырақ құнарын тиімді пайдалану, оны арттыру жолдары жалпы ауылшаруашылық ғылымдар жетіктеріне агрономия, агрохимия сонымен қатар топырақтану ғылымының салаларына (топырақ мелиорациясы, топырақ эрозиясы және одан қорғау, топырақты қайта құнарландыру) тиесілі. Бұл мәселелердің қоғамның дамуымен маңызы арта түспек. Табиғат қорларының барлық салаларын, оның ішінде жер қорларын сақтау, оны тиімді пайдалану сияқты мәселелер көптеген елдердің ата заңдары мен табиғатты және оның барлық салаларын қорғау туралы арнайы заңдарында қарастырылған. Республикамыздың табиғатын қорғап, оның экологиялық жағдайларын жақсарту, жер қорларын сақтап тиімді пайдалану туралы арнайы заңдар қабылданған. Мәселе- осы заңдарды бұлжытпай орындау </w:t>
      </w:r>
      <w:r w:rsidRPr="0007103E">
        <w:rPr>
          <w:noProof/>
          <w:sz w:val="28"/>
          <w:szCs w:val="28"/>
          <w:lang w:val="kk-KZ"/>
        </w:rPr>
        <w:t>[18].</w:t>
      </w:r>
    </w:p>
    <w:p w:rsidR="00E519EF" w:rsidRPr="0007103E" w:rsidRDefault="00E519EF" w:rsidP="00D80171">
      <w:pPr>
        <w:jc w:val="both"/>
        <w:rPr>
          <w:rFonts w:ascii="Times New Roman" w:hAnsi="Times New Roman"/>
          <w:sz w:val="28"/>
          <w:szCs w:val="28"/>
          <w:lang w:val="kk-KZ"/>
        </w:rPr>
      </w:pPr>
    </w:p>
    <w:p w:rsidR="00D80171" w:rsidRDefault="00D80171" w:rsidP="00D80171">
      <w:pPr>
        <w:shd w:val="clear" w:color="auto" w:fill="FFFFFF"/>
        <w:autoSpaceDE w:val="0"/>
        <w:autoSpaceDN w:val="0"/>
        <w:adjustRightInd w:val="0"/>
        <w:ind w:firstLine="709"/>
        <w:jc w:val="both"/>
        <w:rPr>
          <w:rFonts w:ascii="Times New Roman" w:hAnsi="Times New Roman"/>
          <w:noProof/>
          <w:sz w:val="28"/>
          <w:szCs w:val="28"/>
          <w:lang w:val="kk-KZ"/>
        </w:rPr>
      </w:pPr>
      <w:r>
        <w:rPr>
          <w:rFonts w:ascii="Times New Roman" w:hAnsi="Times New Roman"/>
          <w:noProof/>
          <w:sz w:val="28"/>
          <w:szCs w:val="28"/>
          <w:lang w:val="kk-KZ"/>
        </w:rPr>
        <w:t>Кесте -   Органикалық қалдықтарға топырақ өңдеудің әсері, ц/га</w:t>
      </w:r>
    </w:p>
    <w:p w:rsidR="00D80171" w:rsidRDefault="00D80171" w:rsidP="00D80171">
      <w:pPr>
        <w:shd w:val="clear" w:color="auto" w:fill="FFFFFF"/>
        <w:autoSpaceDE w:val="0"/>
        <w:autoSpaceDN w:val="0"/>
        <w:adjustRightInd w:val="0"/>
        <w:ind w:firstLine="709"/>
        <w:jc w:val="both"/>
        <w:rPr>
          <w:rFonts w:ascii="Times New Roman" w:hAnsi="Times New Roman"/>
          <w:noProof/>
          <w:sz w:val="28"/>
          <w:szCs w:val="28"/>
          <w:lang w:val="kk-KZ"/>
        </w:rPr>
      </w:pPr>
    </w:p>
    <w:tbl>
      <w:tblPr>
        <w:tblW w:w="9360" w:type="dxa"/>
        <w:tblInd w:w="40" w:type="dxa"/>
        <w:tblLayout w:type="fixed"/>
        <w:tblCellMar>
          <w:left w:w="40" w:type="dxa"/>
          <w:right w:w="40" w:type="dxa"/>
        </w:tblCellMar>
        <w:tblLook w:val="04A0"/>
      </w:tblPr>
      <w:tblGrid>
        <w:gridCol w:w="1910"/>
        <w:gridCol w:w="1351"/>
        <w:gridCol w:w="1276"/>
        <w:gridCol w:w="1561"/>
        <w:gridCol w:w="1702"/>
        <w:gridCol w:w="1560"/>
      </w:tblGrid>
      <w:tr w:rsidR="00D80171" w:rsidTr="00D80171">
        <w:trPr>
          <w:trHeight w:val="250"/>
        </w:trPr>
        <w:tc>
          <w:tcPr>
            <w:tcW w:w="1910" w:type="dxa"/>
            <w:tcBorders>
              <w:top w:val="single" w:sz="6" w:space="0" w:color="auto"/>
              <w:left w:val="single" w:sz="6" w:space="0" w:color="auto"/>
              <w:bottom w:val="nil"/>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Топырақ өң</w:t>
            </w:r>
            <w:r>
              <w:rPr>
                <w:rFonts w:ascii="Times New Roman" w:hAnsi="Times New Roman"/>
                <w:noProof/>
                <w:sz w:val="28"/>
                <w:szCs w:val="28"/>
                <w:lang w:val="kk-KZ"/>
              </w:rPr>
              <w:t>д</w:t>
            </w:r>
            <w:r>
              <w:rPr>
                <w:rFonts w:ascii="Times New Roman" w:hAnsi="Times New Roman"/>
                <w:noProof/>
                <w:sz w:val="28"/>
                <w:szCs w:val="28"/>
              </w:rPr>
              <w:t>еу тәсілі</w:t>
            </w:r>
          </w:p>
        </w:tc>
        <w:tc>
          <w:tcPr>
            <w:tcW w:w="1351" w:type="dxa"/>
            <w:tcBorders>
              <w:top w:val="single" w:sz="6" w:space="0" w:color="auto"/>
              <w:left w:val="single" w:sz="6" w:space="0" w:color="auto"/>
              <w:bottom w:val="nil"/>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Топырақ қабаты</w:t>
            </w:r>
          </w:p>
        </w:tc>
        <w:tc>
          <w:tcPr>
            <w:tcW w:w="6095" w:type="dxa"/>
            <w:gridSpan w:val="4"/>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Органикалық қалдық</w:t>
            </w:r>
            <w:r>
              <w:rPr>
                <w:rFonts w:ascii="Times New Roman" w:hAnsi="Times New Roman"/>
                <w:noProof/>
                <w:sz w:val="28"/>
                <w:szCs w:val="28"/>
                <w:lang w:val="kk-KZ"/>
              </w:rPr>
              <w:t>т</w:t>
            </w:r>
            <w:r>
              <w:rPr>
                <w:rFonts w:ascii="Times New Roman" w:hAnsi="Times New Roman"/>
                <w:noProof/>
                <w:sz w:val="28"/>
                <w:szCs w:val="28"/>
              </w:rPr>
              <w:t>ар, ц/га</w:t>
            </w:r>
          </w:p>
        </w:tc>
      </w:tr>
      <w:tr w:rsidR="00D80171" w:rsidTr="00D80171">
        <w:trPr>
          <w:trHeight w:val="250"/>
        </w:trPr>
        <w:tc>
          <w:tcPr>
            <w:tcW w:w="1910" w:type="dxa"/>
            <w:tcBorders>
              <w:top w:val="nil"/>
              <w:left w:val="single" w:sz="6" w:space="0" w:color="auto"/>
              <w:bottom w:val="single" w:sz="6" w:space="0" w:color="auto"/>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nil"/>
              <w:left w:val="single" w:sz="6" w:space="0" w:color="auto"/>
              <w:bottom w:val="single" w:sz="6" w:space="0" w:color="auto"/>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201</w:t>
            </w:r>
            <w:r>
              <w:rPr>
                <w:rFonts w:ascii="Times New Roman" w:hAnsi="Times New Roman"/>
                <w:noProof/>
                <w:sz w:val="28"/>
                <w:szCs w:val="28"/>
                <w:lang w:val="kk-KZ"/>
              </w:rPr>
              <w:t>8</w:t>
            </w:r>
            <w:r>
              <w:rPr>
                <w:rFonts w:ascii="Times New Roman" w:hAnsi="Times New Roman"/>
                <w:noProof/>
                <w:sz w:val="28"/>
                <w:szCs w:val="28"/>
              </w:rPr>
              <w:t xml:space="preserve"> ж.</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201</w:t>
            </w:r>
            <w:r>
              <w:rPr>
                <w:rFonts w:ascii="Times New Roman" w:hAnsi="Times New Roman"/>
                <w:noProof/>
                <w:sz w:val="28"/>
                <w:szCs w:val="28"/>
                <w:lang w:val="kk-KZ"/>
              </w:rPr>
              <w:t>9</w:t>
            </w:r>
            <w:r>
              <w:rPr>
                <w:rFonts w:ascii="Times New Roman" w:hAnsi="Times New Roman"/>
                <w:noProof/>
                <w:sz w:val="28"/>
                <w:szCs w:val="28"/>
              </w:rPr>
              <w:t xml:space="preserve"> ж.</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w:t>
            </w:r>
            <w:r>
              <w:rPr>
                <w:rFonts w:ascii="Times New Roman" w:hAnsi="Times New Roman"/>
                <w:noProof/>
                <w:sz w:val="28"/>
                <w:szCs w:val="28"/>
                <w:lang w:val="kk-KZ"/>
              </w:rPr>
              <w:t>20</w:t>
            </w:r>
            <w:r>
              <w:rPr>
                <w:rFonts w:ascii="Times New Roman" w:hAnsi="Times New Roman"/>
                <w:noProof/>
                <w:sz w:val="28"/>
                <w:szCs w:val="28"/>
              </w:rPr>
              <w:t xml:space="preserve"> ж.</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орташа</w:t>
            </w:r>
          </w:p>
        </w:tc>
      </w:tr>
      <w:tr w:rsidR="00D80171" w:rsidTr="00D80171">
        <w:trPr>
          <w:trHeight w:val="240"/>
        </w:trPr>
        <w:tc>
          <w:tcPr>
            <w:tcW w:w="1910" w:type="dxa"/>
            <w:tcBorders>
              <w:top w:val="single" w:sz="6" w:space="0" w:color="auto"/>
              <w:left w:val="single" w:sz="6" w:space="0" w:color="auto"/>
              <w:bottom w:val="nil"/>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w:t>
            </w:r>
            <w:smartTag w:uri="urn:schemas-microsoft-com:office:smarttags" w:element="metricconverter">
              <w:smartTagPr>
                <w:attr w:name="ProductID" w:val="22 см"/>
              </w:smartTagPr>
              <w:r>
                <w:rPr>
                  <w:rFonts w:ascii="Times New Roman" w:hAnsi="Times New Roman"/>
                  <w:noProof/>
                  <w:sz w:val="28"/>
                  <w:szCs w:val="28"/>
                </w:rPr>
                <w:t>22 см</w:t>
              </w:r>
            </w:smartTag>
            <w:r>
              <w:rPr>
                <w:rFonts w:ascii="Times New Roman" w:hAnsi="Times New Roman"/>
                <w:noProof/>
                <w:sz w:val="28"/>
                <w:szCs w:val="28"/>
              </w:rPr>
              <w:t xml:space="preserve"> аудара өңдеу</w:t>
            </w: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0-10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21,6</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15,2</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25,2</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20,7</w:t>
            </w:r>
          </w:p>
        </w:tc>
      </w:tr>
      <w:tr w:rsidR="00D80171" w:rsidTr="00D80171">
        <w:trPr>
          <w:trHeight w:val="238"/>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10-20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25,0</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20,3</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28,1</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25,4</w:t>
            </w:r>
          </w:p>
        </w:tc>
      </w:tr>
      <w:tr w:rsidR="00D80171" w:rsidTr="00D80171">
        <w:trPr>
          <w:trHeight w:val="250"/>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7,6</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18,0</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24,7</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16,8</w:t>
            </w:r>
          </w:p>
        </w:tc>
      </w:tr>
      <w:tr w:rsidR="00D80171" w:rsidTr="00D80171">
        <w:trPr>
          <w:trHeight w:val="240"/>
        </w:trPr>
        <w:tc>
          <w:tcPr>
            <w:tcW w:w="1910" w:type="dxa"/>
            <w:tcBorders>
              <w:top w:val="nil"/>
              <w:left w:val="single" w:sz="6" w:space="0" w:color="auto"/>
              <w:bottom w:val="single" w:sz="6" w:space="0" w:color="auto"/>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54,2</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53,5</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78,0</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62,0</w:t>
            </w:r>
          </w:p>
        </w:tc>
      </w:tr>
      <w:tr w:rsidR="00D80171" w:rsidTr="00D80171">
        <w:trPr>
          <w:trHeight w:val="250"/>
        </w:trPr>
        <w:tc>
          <w:tcPr>
            <w:tcW w:w="1910" w:type="dxa"/>
            <w:tcBorders>
              <w:top w:val="single" w:sz="6" w:space="0" w:color="auto"/>
              <w:left w:val="single" w:sz="6" w:space="0" w:color="auto"/>
              <w:bottom w:val="nil"/>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w:t>
            </w:r>
            <w:smartTag w:uri="urn:schemas-microsoft-com:office:smarttags" w:element="metricconverter">
              <w:smartTagPr>
                <w:attr w:name="ProductID" w:val="22 см"/>
              </w:smartTagPr>
              <w:r>
                <w:rPr>
                  <w:rFonts w:ascii="Times New Roman" w:hAnsi="Times New Roman"/>
                  <w:noProof/>
                  <w:sz w:val="28"/>
                  <w:szCs w:val="28"/>
                </w:rPr>
                <w:t>22 см</w:t>
              </w:r>
            </w:smartTag>
            <w:r>
              <w:rPr>
                <w:rFonts w:ascii="Times New Roman" w:hAnsi="Times New Roman"/>
                <w:noProof/>
                <w:sz w:val="28"/>
                <w:szCs w:val="28"/>
              </w:rPr>
              <w:t xml:space="preserve"> сыдыра өңдеу</w:t>
            </w: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0-10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24,3</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25,4</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33,6</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27,8</w:t>
            </w:r>
          </w:p>
        </w:tc>
      </w:tr>
      <w:tr w:rsidR="00D80171" w:rsidTr="00D80171">
        <w:trPr>
          <w:trHeight w:val="240"/>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10-20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15,2</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19,0</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36,4</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23,5</w:t>
            </w:r>
          </w:p>
        </w:tc>
      </w:tr>
      <w:tr w:rsidR="00D80171" w:rsidTr="00D80171">
        <w:trPr>
          <w:trHeight w:val="240"/>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7,6</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14,0</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28,5</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16,7</w:t>
            </w:r>
          </w:p>
        </w:tc>
      </w:tr>
      <w:tr w:rsidR="00D80171" w:rsidTr="00D80171">
        <w:trPr>
          <w:trHeight w:val="250"/>
        </w:trPr>
        <w:tc>
          <w:tcPr>
            <w:tcW w:w="1910" w:type="dxa"/>
            <w:tcBorders>
              <w:top w:val="nil"/>
              <w:left w:val="single" w:sz="6" w:space="0" w:color="auto"/>
              <w:bottom w:val="single" w:sz="6" w:space="0" w:color="auto"/>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47,1</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58,4</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98,5</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68,0</w:t>
            </w:r>
          </w:p>
        </w:tc>
      </w:tr>
      <w:tr w:rsidR="00D80171" w:rsidTr="00D80171">
        <w:trPr>
          <w:trHeight w:val="250"/>
        </w:trPr>
        <w:tc>
          <w:tcPr>
            <w:tcW w:w="1910" w:type="dxa"/>
            <w:tcBorders>
              <w:top w:val="single" w:sz="6" w:space="0" w:color="auto"/>
              <w:left w:val="single" w:sz="6" w:space="0" w:color="auto"/>
              <w:bottom w:val="nil"/>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10-</w:t>
            </w:r>
            <w:smartTag w:uri="urn:schemas-microsoft-com:office:smarttags" w:element="metricconverter">
              <w:smartTagPr>
                <w:attr w:name="ProductID" w:val="12 см"/>
              </w:smartTagPr>
              <w:r>
                <w:rPr>
                  <w:rFonts w:ascii="Times New Roman" w:hAnsi="Times New Roman"/>
                  <w:noProof/>
                  <w:sz w:val="28"/>
                  <w:szCs w:val="28"/>
                </w:rPr>
                <w:t>12 см</w:t>
              </w:r>
            </w:smartTag>
            <w:r>
              <w:rPr>
                <w:rFonts w:ascii="Times New Roman" w:hAnsi="Times New Roman"/>
                <w:noProof/>
                <w:sz w:val="28"/>
                <w:szCs w:val="28"/>
              </w:rPr>
              <w:t xml:space="preserve"> сыдыра өңдеу</w:t>
            </w: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0-10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23,5</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28,0</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31,0</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27,5</w:t>
            </w:r>
          </w:p>
        </w:tc>
      </w:tr>
      <w:tr w:rsidR="00D80171" w:rsidTr="00D80171">
        <w:trPr>
          <w:trHeight w:val="240"/>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10-20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19,0</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20,3</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35,6</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25,0</w:t>
            </w:r>
          </w:p>
        </w:tc>
      </w:tr>
      <w:tr w:rsidR="00D80171" w:rsidTr="00D80171">
        <w:trPr>
          <w:trHeight w:val="250"/>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8,6</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15,2</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29,5</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17,8</w:t>
            </w:r>
          </w:p>
        </w:tc>
      </w:tr>
      <w:tr w:rsidR="00D80171" w:rsidTr="00D80171">
        <w:trPr>
          <w:trHeight w:val="230"/>
        </w:trPr>
        <w:tc>
          <w:tcPr>
            <w:tcW w:w="1910" w:type="dxa"/>
            <w:tcBorders>
              <w:top w:val="nil"/>
              <w:left w:val="single" w:sz="6" w:space="0" w:color="auto"/>
              <w:bottom w:val="single" w:sz="6" w:space="0" w:color="auto"/>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51,1</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63,5</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96,7</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70,4</w:t>
            </w:r>
          </w:p>
        </w:tc>
      </w:tr>
      <w:tr w:rsidR="00D80171" w:rsidTr="00D80171">
        <w:trPr>
          <w:trHeight w:val="250"/>
        </w:trPr>
        <w:tc>
          <w:tcPr>
            <w:tcW w:w="1910" w:type="dxa"/>
            <w:tcBorders>
              <w:top w:val="single" w:sz="6" w:space="0" w:color="auto"/>
              <w:left w:val="single" w:sz="6" w:space="0" w:color="auto"/>
              <w:bottom w:val="nil"/>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Өнделмеген жер</w:t>
            </w: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0-10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26,3</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33,0</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35,1</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31,5</w:t>
            </w:r>
          </w:p>
        </w:tc>
      </w:tr>
      <w:tr w:rsidR="00D80171" w:rsidTr="00D80171">
        <w:trPr>
          <w:trHeight w:val="250"/>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10-20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22,8</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25,4</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34,5</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27,6</w:t>
            </w:r>
          </w:p>
        </w:tc>
      </w:tr>
      <w:tr w:rsidR="00D80171" w:rsidTr="00D80171">
        <w:trPr>
          <w:trHeight w:val="250"/>
        </w:trPr>
        <w:tc>
          <w:tcPr>
            <w:tcW w:w="1910" w:type="dxa"/>
            <w:tcBorders>
              <w:top w:val="nil"/>
              <w:left w:val="single" w:sz="6" w:space="0" w:color="auto"/>
              <w:bottom w:val="nil"/>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12,7</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22,8</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32,3</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22,6</w:t>
            </w:r>
          </w:p>
        </w:tc>
      </w:tr>
      <w:tr w:rsidR="00D80171" w:rsidTr="00D80171">
        <w:trPr>
          <w:trHeight w:val="269"/>
        </w:trPr>
        <w:tc>
          <w:tcPr>
            <w:tcW w:w="1910" w:type="dxa"/>
            <w:tcBorders>
              <w:top w:val="nil"/>
              <w:left w:val="single" w:sz="6" w:space="0" w:color="auto"/>
              <w:bottom w:val="single" w:sz="6" w:space="0" w:color="auto"/>
              <w:right w:val="single" w:sz="6" w:space="0" w:color="auto"/>
            </w:tcBorders>
            <w:shd w:val="clear" w:color="auto" w:fill="FFFFFF"/>
          </w:tcPr>
          <w:p w:rsidR="00D80171" w:rsidRDefault="00D80171">
            <w:pPr>
              <w:autoSpaceDE w:val="0"/>
              <w:autoSpaceDN w:val="0"/>
              <w:adjustRightInd w:val="0"/>
              <w:ind w:firstLine="709"/>
              <w:jc w:val="center"/>
              <w:rPr>
                <w:rFonts w:ascii="Times New Roman" w:hAnsi="Times New Roman"/>
                <w:sz w:val="28"/>
                <w:szCs w:val="28"/>
              </w:rPr>
            </w:pPr>
          </w:p>
          <w:p w:rsidR="00D80171" w:rsidRDefault="00D80171">
            <w:pPr>
              <w:autoSpaceDE w:val="0"/>
              <w:autoSpaceDN w:val="0"/>
              <w:adjustRightInd w:val="0"/>
              <w:ind w:firstLine="709"/>
              <w:jc w:val="center"/>
              <w:rPr>
                <w:rFonts w:ascii="Times New Roman" w:hAnsi="Times New Roman"/>
                <w:sz w:val="28"/>
                <w:szCs w:val="28"/>
              </w:rPr>
            </w:pP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0-30</w:t>
            </w: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61,8</w:t>
            </w:r>
          </w:p>
        </w:tc>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81,2</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101,9</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D80171" w:rsidRDefault="00D80171">
            <w:pPr>
              <w:shd w:val="clear" w:color="auto" w:fill="FFFFFF"/>
              <w:autoSpaceDE w:val="0"/>
              <w:autoSpaceDN w:val="0"/>
              <w:adjustRightInd w:val="0"/>
              <w:jc w:val="center"/>
              <w:rPr>
                <w:rFonts w:ascii="Times New Roman" w:hAnsi="Times New Roman"/>
                <w:sz w:val="28"/>
                <w:szCs w:val="28"/>
              </w:rPr>
            </w:pPr>
            <w:r>
              <w:rPr>
                <w:rFonts w:ascii="Times New Roman" w:hAnsi="Times New Roman"/>
                <w:noProof/>
                <w:sz w:val="28"/>
                <w:szCs w:val="28"/>
              </w:rPr>
              <w:t>81,6</w:t>
            </w:r>
          </w:p>
        </w:tc>
      </w:tr>
    </w:tbl>
    <w:p w:rsidR="00D80171" w:rsidRDefault="00D80171" w:rsidP="00D80171">
      <w:pPr>
        <w:shd w:val="clear" w:color="auto" w:fill="FFFFFF"/>
        <w:autoSpaceDE w:val="0"/>
        <w:autoSpaceDN w:val="0"/>
        <w:adjustRightInd w:val="0"/>
        <w:ind w:firstLine="709"/>
        <w:jc w:val="both"/>
        <w:rPr>
          <w:rFonts w:ascii="Times New Roman" w:hAnsi="Times New Roman"/>
          <w:noProof/>
          <w:sz w:val="28"/>
          <w:szCs w:val="28"/>
          <w:lang w:val="kk-KZ"/>
        </w:rPr>
      </w:pPr>
    </w:p>
    <w:p w:rsidR="00D80171" w:rsidRDefault="00D80171" w:rsidP="00D80171">
      <w:pPr>
        <w:shd w:val="clear" w:color="auto" w:fill="FFFFFF"/>
        <w:autoSpaceDE w:val="0"/>
        <w:autoSpaceDN w:val="0"/>
        <w:adjustRightInd w:val="0"/>
        <w:ind w:firstLine="709"/>
        <w:jc w:val="both"/>
        <w:rPr>
          <w:rFonts w:ascii="Times New Roman" w:hAnsi="Times New Roman"/>
          <w:sz w:val="28"/>
          <w:szCs w:val="28"/>
          <w:lang w:val="kk-KZ"/>
        </w:rPr>
      </w:pPr>
      <w:r>
        <w:rPr>
          <w:rFonts w:ascii="Times New Roman" w:hAnsi="Times New Roman"/>
          <w:noProof/>
          <w:sz w:val="28"/>
          <w:szCs w:val="28"/>
          <w:lang w:val="kk-KZ"/>
        </w:rPr>
        <w:t>Орташа керсеткіштерден топырақтың 0-</w:t>
      </w:r>
      <w:smartTag w:uri="urn:schemas-microsoft-com:office:smarttags" w:element="metricconverter">
        <w:smartTagPr>
          <w:attr w:name="ProductID" w:val="30 см"/>
        </w:smartTagPr>
        <w:r>
          <w:rPr>
            <w:rFonts w:ascii="Times New Roman" w:hAnsi="Times New Roman"/>
            <w:noProof/>
            <w:sz w:val="28"/>
            <w:szCs w:val="28"/>
            <w:lang w:val="kk-KZ"/>
          </w:rPr>
          <w:t>30 см</w:t>
        </w:r>
      </w:smartTag>
      <w:r>
        <w:rPr>
          <w:rFonts w:ascii="Times New Roman" w:hAnsi="Times New Roman"/>
          <w:noProof/>
          <w:sz w:val="28"/>
          <w:szCs w:val="28"/>
          <w:lang w:val="kk-KZ"/>
        </w:rPr>
        <w:t xml:space="preserve"> қабатында органикалық қалдық 20-</w:t>
      </w:r>
      <w:smartTag w:uri="urn:schemas-microsoft-com:office:smarttags" w:element="metricconverter">
        <w:smartTagPr>
          <w:attr w:name="ProductID" w:val="22 см"/>
        </w:smartTagPr>
        <w:r>
          <w:rPr>
            <w:rFonts w:ascii="Times New Roman" w:hAnsi="Times New Roman"/>
            <w:noProof/>
            <w:sz w:val="28"/>
            <w:szCs w:val="28"/>
            <w:lang w:val="kk-KZ"/>
          </w:rPr>
          <w:t>22 см</w:t>
        </w:r>
      </w:smartTag>
      <w:r>
        <w:rPr>
          <w:rFonts w:ascii="Times New Roman" w:hAnsi="Times New Roman"/>
          <w:noProof/>
          <w:sz w:val="28"/>
          <w:szCs w:val="28"/>
          <w:lang w:val="kk-KZ"/>
        </w:rPr>
        <w:t xml:space="preserve"> аудара өңдеуде - 62,0 ц/га. Ал терең және жеңіл сыдыра өндеу тәсілдеріңде 68,0 және 70,4 ц/га екендігін кестеден көреміз. Жырту қабатындағы органикалық қалдықгардың ең жоғарғы деңгейі енделмеген жер нұсқасывда, яғни топырақгы өндеусіз қаддырғанда 81,6 ц/га дейін жеткендігі анықталды.</w:t>
      </w:r>
    </w:p>
    <w:p w:rsidR="00D80171" w:rsidRDefault="00D80171" w:rsidP="00D80171">
      <w:pPr>
        <w:tabs>
          <w:tab w:val="num" w:pos="1440"/>
        </w:tabs>
        <w:ind w:firstLine="709"/>
        <w:jc w:val="both"/>
        <w:rPr>
          <w:rFonts w:ascii="Times New Roman" w:hAnsi="Times New Roman"/>
          <w:sz w:val="28"/>
          <w:szCs w:val="28"/>
          <w:lang w:val="kk-KZ"/>
        </w:rPr>
      </w:pPr>
      <w:r>
        <w:rPr>
          <w:rFonts w:ascii="Times New Roman" w:hAnsi="Times New Roman"/>
          <w:sz w:val="28"/>
          <w:szCs w:val="28"/>
          <w:lang w:val="kk-KZ"/>
        </w:rPr>
        <w:t xml:space="preserve">Органикалық тыңайтқыштардың өсімдіктердің ауамен қоректенуін жақсарту, олардың көмір қышқылы газын көп бөлуінен. Мысалы, </w:t>
      </w:r>
      <w:smartTag w:uri="urn:schemas-microsoft-com:office:smarttags" w:element="metricconverter">
        <w:smartTagPr>
          <w:attr w:name="ProductID" w:val="1 га"/>
        </w:smartTagPr>
        <w:r>
          <w:rPr>
            <w:rFonts w:ascii="Times New Roman" w:hAnsi="Times New Roman"/>
            <w:sz w:val="28"/>
            <w:szCs w:val="28"/>
            <w:lang w:val="kk-KZ"/>
          </w:rPr>
          <w:t>1 га</w:t>
        </w:r>
      </w:smartTag>
      <w:r>
        <w:rPr>
          <w:rFonts w:ascii="Times New Roman" w:hAnsi="Times New Roman"/>
          <w:sz w:val="28"/>
          <w:szCs w:val="28"/>
          <w:lang w:val="kk-KZ"/>
        </w:rPr>
        <w:t xml:space="preserve"> жерге 20-25 көң енгізілсе, онда </w:t>
      </w:r>
      <w:smartTag w:uri="urn:schemas-microsoft-com:office:smarttags" w:element="metricconverter">
        <w:smartTagPr>
          <w:attr w:name="ProductID" w:val="1 га"/>
        </w:smartTagPr>
        <w:r>
          <w:rPr>
            <w:rFonts w:ascii="Times New Roman" w:hAnsi="Times New Roman"/>
            <w:sz w:val="28"/>
            <w:szCs w:val="28"/>
            <w:lang w:val="kk-KZ"/>
          </w:rPr>
          <w:t>1 га</w:t>
        </w:r>
      </w:smartTag>
      <w:r>
        <w:rPr>
          <w:rFonts w:ascii="Times New Roman" w:hAnsi="Times New Roman"/>
          <w:sz w:val="28"/>
          <w:szCs w:val="28"/>
          <w:lang w:val="kk-KZ"/>
        </w:rPr>
        <w:t xml:space="preserve"> жердегі атмосферадағы көмір қышқылы газының мөлшері </w:t>
      </w:r>
      <w:smartTag w:uri="urn:schemas-microsoft-com:office:smarttags" w:element="metricconverter">
        <w:smartTagPr>
          <w:attr w:name="ProductID" w:val="100 кг"/>
        </w:smartTagPr>
        <w:r>
          <w:rPr>
            <w:rFonts w:ascii="Times New Roman" w:hAnsi="Times New Roman"/>
            <w:sz w:val="28"/>
            <w:szCs w:val="28"/>
            <w:lang w:val="kk-KZ"/>
          </w:rPr>
          <w:t>100 кг</w:t>
        </w:r>
      </w:smartTag>
      <w:r>
        <w:rPr>
          <w:rFonts w:ascii="Times New Roman" w:hAnsi="Times New Roman"/>
          <w:sz w:val="28"/>
          <w:szCs w:val="28"/>
          <w:lang w:val="kk-KZ"/>
        </w:rPr>
        <w:t xml:space="preserve"> дейін жетеді.</w:t>
      </w:r>
    </w:p>
    <w:p w:rsidR="00D80171" w:rsidRDefault="00D80171" w:rsidP="00D80171">
      <w:pPr>
        <w:tabs>
          <w:tab w:val="num" w:pos="1440"/>
        </w:tabs>
        <w:ind w:firstLine="709"/>
        <w:jc w:val="both"/>
        <w:rPr>
          <w:rFonts w:ascii="Times New Roman" w:hAnsi="Times New Roman"/>
          <w:sz w:val="28"/>
          <w:szCs w:val="28"/>
          <w:lang w:val="kk-KZ"/>
        </w:rPr>
      </w:pPr>
      <w:r>
        <w:rPr>
          <w:rFonts w:ascii="Times New Roman" w:hAnsi="Times New Roman"/>
          <w:sz w:val="28"/>
          <w:szCs w:val="28"/>
          <w:lang w:val="kk-KZ"/>
        </w:rPr>
        <w:t xml:space="preserve">Органикалық тыңайтқыштардың өсімдіктердің ауамен қоректенуін жақсартуы, олардың көмір қышқылы газын көп бөлуінен. Мысалы, </w:t>
      </w:r>
      <w:smartTag w:uri="urn:schemas-microsoft-com:office:smarttags" w:element="metricconverter">
        <w:smartTagPr>
          <w:attr w:name="ProductID" w:val="1 га"/>
        </w:smartTagPr>
        <w:r>
          <w:rPr>
            <w:rFonts w:ascii="Times New Roman" w:hAnsi="Times New Roman"/>
            <w:sz w:val="28"/>
            <w:szCs w:val="28"/>
            <w:lang w:val="kk-KZ"/>
          </w:rPr>
          <w:t>1 га</w:t>
        </w:r>
      </w:smartTag>
      <w:r>
        <w:rPr>
          <w:rFonts w:ascii="Times New Roman" w:hAnsi="Times New Roman"/>
          <w:sz w:val="28"/>
          <w:szCs w:val="28"/>
          <w:lang w:val="kk-KZ"/>
        </w:rPr>
        <w:t xml:space="preserve"> жерге 20-25 көң енгізілсе, онда </w:t>
      </w:r>
      <w:smartTag w:uri="urn:schemas-microsoft-com:office:smarttags" w:element="metricconverter">
        <w:smartTagPr>
          <w:attr w:name="ProductID" w:val="1 га"/>
        </w:smartTagPr>
        <w:r>
          <w:rPr>
            <w:rFonts w:ascii="Times New Roman" w:hAnsi="Times New Roman"/>
            <w:sz w:val="28"/>
            <w:szCs w:val="28"/>
            <w:lang w:val="kk-KZ"/>
          </w:rPr>
          <w:t>1 га</w:t>
        </w:r>
      </w:smartTag>
      <w:r>
        <w:rPr>
          <w:rFonts w:ascii="Times New Roman" w:hAnsi="Times New Roman"/>
          <w:sz w:val="28"/>
          <w:szCs w:val="28"/>
          <w:lang w:val="kk-KZ"/>
        </w:rPr>
        <w:t xml:space="preserve"> жердегі атмосферадағы көмір қышқылы газының мөлшері </w:t>
      </w:r>
      <w:smartTag w:uri="urn:schemas-microsoft-com:office:smarttags" w:element="metricconverter">
        <w:smartTagPr>
          <w:attr w:name="ProductID" w:val="100 кг"/>
        </w:smartTagPr>
        <w:r>
          <w:rPr>
            <w:rFonts w:ascii="Times New Roman" w:hAnsi="Times New Roman"/>
            <w:sz w:val="28"/>
            <w:szCs w:val="28"/>
            <w:lang w:val="kk-KZ"/>
          </w:rPr>
          <w:t>100 кг</w:t>
        </w:r>
      </w:smartTag>
      <w:r>
        <w:rPr>
          <w:rFonts w:ascii="Times New Roman" w:hAnsi="Times New Roman"/>
          <w:sz w:val="28"/>
          <w:szCs w:val="28"/>
          <w:lang w:val="kk-KZ"/>
        </w:rPr>
        <w:t xml:space="preserve"> дейін жетеді.</w:t>
      </w:r>
    </w:p>
    <w:p w:rsidR="00D80171" w:rsidRDefault="00D80171" w:rsidP="00D80171">
      <w:pPr>
        <w:tabs>
          <w:tab w:val="num" w:pos="1440"/>
        </w:tabs>
        <w:ind w:firstLine="709"/>
        <w:jc w:val="both"/>
        <w:rPr>
          <w:rFonts w:ascii="Times New Roman" w:hAnsi="Times New Roman"/>
          <w:sz w:val="28"/>
          <w:szCs w:val="28"/>
          <w:lang w:val="kk-KZ"/>
        </w:rPr>
      </w:pPr>
      <w:r>
        <w:rPr>
          <w:rFonts w:ascii="Times New Roman" w:hAnsi="Times New Roman"/>
          <w:sz w:val="28"/>
          <w:szCs w:val="28"/>
          <w:lang w:val="kk-KZ"/>
        </w:rPr>
        <w:t xml:space="preserve">Өсімдіктер өсіп-жетілуі үшін атмосфера мен топырақтың жоғарғы қабатында көп мөлшерде көмір қышқылы газы болғаны дұрыс. Мысалы, дәнді дақылдардан 20-25 ц өнім алу үшін күніне оларға </w:t>
      </w:r>
      <w:smartTag w:uri="urn:schemas-microsoft-com:office:smarttags" w:element="metricconverter">
        <w:smartTagPr>
          <w:attr w:name="ProductID" w:val="100 кг"/>
        </w:smartTagPr>
        <w:r>
          <w:rPr>
            <w:rFonts w:ascii="Times New Roman" w:hAnsi="Times New Roman"/>
            <w:sz w:val="28"/>
            <w:szCs w:val="28"/>
            <w:lang w:val="kk-KZ"/>
          </w:rPr>
          <w:t>100 кг</w:t>
        </w:r>
      </w:smartTag>
      <w:r>
        <w:rPr>
          <w:rFonts w:ascii="Times New Roman" w:hAnsi="Times New Roman"/>
          <w:sz w:val="28"/>
          <w:szCs w:val="28"/>
          <w:lang w:val="kk-KZ"/>
        </w:rPr>
        <w:t xml:space="preserve"> көмір қышқылы газы қажет болса, мол өнімді көкөніс, картоп дақылдары үшін 200-</w:t>
      </w:r>
      <w:smartTag w:uri="urn:schemas-microsoft-com:office:smarttags" w:element="metricconverter">
        <w:smartTagPr>
          <w:attr w:name="ProductID" w:val="300 кг"/>
        </w:smartTagPr>
        <w:r>
          <w:rPr>
            <w:rFonts w:ascii="Times New Roman" w:hAnsi="Times New Roman"/>
            <w:sz w:val="28"/>
            <w:szCs w:val="28"/>
            <w:lang w:val="kk-KZ"/>
          </w:rPr>
          <w:t>300 кг</w:t>
        </w:r>
      </w:smartTag>
      <w:r>
        <w:rPr>
          <w:rFonts w:ascii="Times New Roman" w:hAnsi="Times New Roman"/>
          <w:sz w:val="28"/>
          <w:szCs w:val="28"/>
          <w:lang w:val="kk-KZ"/>
        </w:rPr>
        <w:t xml:space="preserve"> қажет. Міне, бұл жоғары өнімді дақылдар үшін көп мөлшердегі көмір қышқылы газы керектігін көрсетсе, оған органикалық тыңайтқыштарды мол қолдану арқылы жетуге болатыны белгілі.</w:t>
      </w:r>
    </w:p>
    <w:p w:rsidR="00E519EF" w:rsidRPr="0007103E" w:rsidRDefault="00E519EF" w:rsidP="00E519EF">
      <w:pPr>
        <w:ind w:firstLine="709"/>
        <w:jc w:val="both"/>
        <w:rPr>
          <w:rFonts w:ascii="Times New Roman" w:hAnsi="Times New Roman"/>
          <w:sz w:val="28"/>
          <w:szCs w:val="28"/>
          <w:lang w:val="kk-KZ"/>
        </w:rPr>
      </w:pPr>
    </w:p>
    <w:p w:rsidR="00BB2E30" w:rsidRPr="00D80171" w:rsidRDefault="00BB2E30">
      <w:pPr>
        <w:rPr>
          <w:lang w:val="kk-KZ"/>
        </w:rPr>
      </w:pPr>
    </w:p>
    <w:sectPr w:rsidR="00BB2E30" w:rsidRPr="00D80171"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247398"/>
    <w:multiLevelType w:val="hybridMultilevel"/>
    <w:tmpl w:val="D310C06C"/>
    <w:lvl w:ilvl="0" w:tplc="2000000F">
      <w:start w:val="1"/>
      <w:numFmt w:val="decimal"/>
      <w:lvlText w:val="%1."/>
      <w:lvlJc w:val="left"/>
      <w:pPr>
        <w:ind w:left="2143" w:hanging="360"/>
      </w:pPr>
    </w:lvl>
    <w:lvl w:ilvl="1" w:tplc="20000019">
      <w:start w:val="1"/>
      <w:numFmt w:val="lowerLetter"/>
      <w:lvlText w:val="%2."/>
      <w:lvlJc w:val="left"/>
      <w:pPr>
        <w:ind w:left="2863" w:hanging="360"/>
      </w:pPr>
    </w:lvl>
    <w:lvl w:ilvl="2" w:tplc="2000001B" w:tentative="1">
      <w:start w:val="1"/>
      <w:numFmt w:val="lowerRoman"/>
      <w:lvlText w:val="%3."/>
      <w:lvlJc w:val="right"/>
      <w:pPr>
        <w:ind w:left="3583" w:hanging="180"/>
      </w:pPr>
    </w:lvl>
    <w:lvl w:ilvl="3" w:tplc="2000000F" w:tentative="1">
      <w:start w:val="1"/>
      <w:numFmt w:val="decimal"/>
      <w:lvlText w:val="%4."/>
      <w:lvlJc w:val="left"/>
      <w:pPr>
        <w:ind w:left="4303" w:hanging="360"/>
      </w:pPr>
    </w:lvl>
    <w:lvl w:ilvl="4" w:tplc="20000019" w:tentative="1">
      <w:start w:val="1"/>
      <w:numFmt w:val="lowerLetter"/>
      <w:lvlText w:val="%5."/>
      <w:lvlJc w:val="left"/>
      <w:pPr>
        <w:ind w:left="5023" w:hanging="360"/>
      </w:pPr>
    </w:lvl>
    <w:lvl w:ilvl="5" w:tplc="2000001B" w:tentative="1">
      <w:start w:val="1"/>
      <w:numFmt w:val="lowerRoman"/>
      <w:lvlText w:val="%6."/>
      <w:lvlJc w:val="right"/>
      <w:pPr>
        <w:ind w:left="5743" w:hanging="180"/>
      </w:pPr>
    </w:lvl>
    <w:lvl w:ilvl="6" w:tplc="2000000F" w:tentative="1">
      <w:start w:val="1"/>
      <w:numFmt w:val="decimal"/>
      <w:lvlText w:val="%7."/>
      <w:lvlJc w:val="left"/>
      <w:pPr>
        <w:ind w:left="6463" w:hanging="360"/>
      </w:pPr>
    </w:lvl>
    <w:lvl w:ilvl="7" w:tplc="20000019" w:tentative="1">
      <w:start w:val="1"/>
      <w:numFmt w:val="lowerLetter"/>
      <w:lvlText w:val="%8."/>
      <w:lvlJc w:val="left"/>
      <w:pPr>
        <w:ind w:left="7183" w:hanging="360"/>
      </w:pPr>
    </w:lvl>
    <w:lvl w:ilvl="8" w:tplc="2000001B" w:tentative="1">
      <w:start w:val="1"/>
      <w:numFmt w:val="lowerRoman"/>
      <w:lvlText w:val="%9."/>
      <w:lvlJc w:val="right"/>
      <w:pPr>
        <w:ind w:left="7903"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characterSpacingControl w:val="doNotCompress"/>
  <w:savePreviewPicture/>
  <w:compat/>
  <w:rsids>
    <w:rsidRoot w:val="00E519EF"/>
    <w:rsid w:val="00686733"/>
    <w:rsid w:val="008B1DC8"/>
    <w:rsid w:val="00BB2E30"/>
    <w:rsid w:val="00D66A94"/>
    <w:rsid w:val="00D80171"/>
    <w:rsid w:val="00E519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9EF"/>
    <w:pPr>
      <w:spacing w:after="0" w:line="240"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E519EF"/>
    <w:pPr>
      <w:ind w:firstLine="454"/>
      <w:jc w:val="both"/>
    </w:pPr>
    <w:rPr>
      <w:rFonts w:ascii="Times New Roman" w:hAnsi="Times New Roman"/>
      <w:sz w:val="20"/>
      <w:szCs w:val="24"/>
    </w:rPr>
  </w:style>
  <w:style w:type="character" w:customStyle="1" w:styleId="a4">
    <w:name w:val="Основной текст с отступом Знак"/>
    <w:basedOn w:val="a0"/>
    <w:link w:val="a3"/>
    <w:uiPriority w:val="99"/>
    <w:rsid w:val="00E519EF"/>
    <w:rPr>
      <w:rFonts w:ascii="Times New Roman" w:eastAsia="Times New Roman" w:hAnsi="Times New Roman" w:cs="Times New Roman"/>
      <w:sz w:val="20"/>
      <w:szCs w:val="24"/>
    </w:rPr>
  </w:style>
  <w:style w:type="paragraph" w:styleId="a5">
    <w:name w:val="No Spacing"/>
    <w:uiPriority w:val="1"/>
    <w:qFormat/>
    <w:rsid w:val="00E519EF"/>
    <w:pPr>
      <w:spacing w:after="0" w:line="240" w:lineRule="auto"/>
    </w:pPr>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divs>
    <w:div w:id="176580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3433</Words>
  <Characters>19572</Characters>
  <Application>Microsoft Office Word</Application>
  <DocSecurity>0</DocSecurity>
  <Lines>163</Lines>
  <Paragraphs>45</Paragraphs>
  <ScaleCrop>false</ScaleCrop>
  <Company/>
  <LinksUpToDate>false</LinksUpToDate>
  <CharactersWithSpaces>22960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2021-04-09T08:46:00Z</dcterms:created>
  <dcterms:modified xsi:type="dcterms:W3CDTF">2021-04-09T08:46:00Z</dcterms:modified>
</cp:coreProperties>
</file>